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03A098EA" w:rsidR="00B91B52" w:rsidRPr="00E33F63" w:rsidRDefault="00DC06E5" w:rsidP="00E10824">
      <w:pPr>
        <w:spacing w:before="120" w:after="120" w:line="360" w:lineRule="auto"/>
        <w:jc w:val="center"/>
        <w:rPr>
          <w:b/>
          <w:sz w:val="48"/>
          <w:szCs w:val="48"/>
        </w:rPr>
      </w:pPr>
      <w:r w:rsidRPr="00E33F63">
        <w:rPr>
          <w:b/>
          <w:sz w:val="48"/>
          <w:szCs w:val="48"/>
        </w:rPr>
        <w:t>PROGRAMACIÓN DIDÁCTICA</w:t>
      </w:r>
      <w:r w:rsidR="00A43C6E">
        <w:rPr>
          <w:b/>
          <w:sz w:val="48"/>
          <w:szCs w:val="48"/>
        </w:rPr>
        <w:t xml:space="preserve"> DE</w:t>
      </w:r>
      <w:r w:rsidR="0097174E">
        <w:rPr>
          <w:b/>
          <w:sz w:val="48"/>
          <w:szCs w:val="48"/>
        </w:rPr>
        <w:t xml:space="preserve"> </w:t>
      </w:r>
      <w:r w:rsidR="00BC223C">
        <w:rPr>
          <w:b/>
          <w:sz w:val="48"/>
          <w:szCs w:val="48"/>
        </w:rPr>
        <w:t>CONOCIMIENTO DEL LENGUAJE</w:t>
      </w:r>
      <w:r w:rsidR="0097174E">
        <w:rPr>
          <w:b/>
          <w:sz w:val="48"/>
          <w:szCs w:val="48"/>
        </w:rPr>
        <w:t xml:space="preserve"> DE </w:t>
      </w:r>
      <w:r w:rsidR="00BC223C">
        <w:rPr>
          <w:b/>
          <w:sz w:val="48"/>
          <w:szCs w:val="48"/>
        </w:rPr>
        <w:t>2</w:t>
      </w:r>
      <w:r w:rsidR="0097174E">
        <w:rPr>
          <w:b/>
          <w:sz w:val="48"/>
          <w:szCs w:val="48"/>
        </w:rPr>
        <w:t xml:space="preserve">º </w:t>
      </w:r>
      <w:r w:rsidR="00A54405">
        <w:rPr>
          <w:b/>
          <w:sz w:val="48"/>
          <w:szCs w:val="48"/>
        </w:rPr>
        <w:t>ESO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F64F4B">
        <w:trPr>
          <w:trHeight w:val="3960"/>
        </w:trPr>
        <w:tc>
          <w:tcPr>
            <w:tcW w:w="9776" w:type="dxa"/>
          </w:tcPr>
          <w:p w14:paraId="61D3F083" w14:textId="3F232350"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 xml:space="preserve">Introducción: conceptualización y características </w:t>
            </w:r>
            <w:r w:rsidR="00A54405">
              <w:rPr>
                <w:rFonts w:cstheme="minorHAnsi"/>
                <w:bCs/>
              </w:rPr>
              <w:t>de la materia</w:t>
            </w:r>
            <w:r>
              <w:rPr>
                <w:rFonts w:cstheme="minorHAnsi"/>
                <w:bCs/>
              </w:rPr>
              <w:t>.</w:t>
            </w:r>
          </w:p>
          <w:p w14:paraId="3741F4E8" w14:textId="5A1B3BDA"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sidR="00A54A4E">
              <w:rPr>
                <w:rFonts w:cstheme="minorHAnsi"/>
                <w:bCs/>
              </w:rPr>
              <w:t>.</w:t>
            </w:r>
          </w:p>
          <w:p w14:paraId="7C3D759B" w14:textId="7D37B61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A54A4E">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CE821AB"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52E97D23"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3E03E9C" w14:textId="5D4AABD0"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B00EA3">
              <w:rPr>
                <w:rFonts w:cstheme="minorHAnsi"/>
                <w:bCs/>
              </w:rPr>
              <w:t xml:space="preserve"> la materia</w:t>
            </w:r>
            <w:r w:rsidRPr="00A54A4E">
              <w:rPr>
                <w:rFonts w:cstheme="minorHAnsi"/>
                <w:bCs/>
              </w:rPr>
              <w:t>.</w:t>
            </w:r>
          </w:p>
          <w:p w14:paraId="7F73120E" w14:textId="541264F7" w:rsidR="0022017B" w:rsidRPr="0022017B" w:rsidRDefault="00A54A4E" w:rsidP="00A54A4E">
            <w:pPr>
              <w:pStyle w:val="Prrafodelista"/>
              <w:numPr>
                <w:ilvl w:val="0"/>
                <w:numId w:val="6"/>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63DEB871" w:rsidR="0022017B" w:rsidRPr="00D24EF7" w:rsidRDefault="0022017B" w:rsidP="0022017B">
            <w:pPr>
              <w:pStyle w:val="Prrafodelista"/>
              <w:spacing w:before="240" w:after="120" w:line="240" w:lineRule="auto"/>
              <w:ind w:left="215"/>
              <w:contextualSpacing w:val="0"/>
              <w:rPr>
                <w:rFonts w:cstheme="minorHAnsi"/>
                <w:bCs/>
              </w:rPr>
            </w:pP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0294C36A" w14:textId="77777777" w:rsidR="006A38DC" w:rsidRDefault="006A38DC" w:rsidP="004501A2">
      <w:pPr>
        <w:spacing w:before="120" w:after="120" w:line="240" w:lineRule="auto"/>
        <w:jc w:val="center"/>
        <w:rPr>
          <w:b/>
          <w:bCs/>
          <w:sz w:val="24"/>
          <w:szCs w:val="24"/>
          <w:u w:val="double"/>
        </w:rPr>
      </w:pPr>
    </w:p>
    <w:p w14:paraId="0B514765" w14:textId="77777777" w:rsidR="006A38DC" w:rsidRDefault="006A38DC" w:rsidP="004501A2">
      <w:pPr>
        <w:spacing w:before="120" w:after="120" w:line="240" w:lineRule="auto"/>
        <w:jc w:val="center"/>
        <w:rPr>
          <w:b/>
          <w:bCs/>
          <w:sz w:val="24"/>
          <w:szCs w:val="24"/>
          <w:u w:val="double"/>
        </w:rPr>
      </w:pPr>
    </w:p>
    <w:p w14:paraId="62D87E9D" w14:textId="77777777" w:rsidR="006A38DC" w:rsidRDefault="006A38DC" w:rsidP="004501A2">
      <w:pPr>
        <w:spacing w:before="120" w:after="120" w:line="240" w:lineRule="auto"/>
        <w:jc w:val="center"/>
        <w:rPr>
          <w:b/>
          <w:bCs/>
          <w:sz w:val="24"/>
          <w:szCs w:val="24"/>
          <w:u w:val="double"/>
        </w:rPr>
      </w:pPr>
    </w:p>
    <w:p w14:paraId="55A8375E" w14:textId="77777777" w:rsidR="006A38DC" w:rsidRDefault="006A38DC" w:rsidP="004501A2">
      <w:pPr>
        <w:spacing w:before="120" w:after="120" w:line="240" w:lineRule="auto"/>
        <w:jc w:val="center"/>
        <w:rPr>
          <w:b/>
          <w:bCs/>
          <w:sz w:val="24"/>
          <w:szCs w:val="24"/>
          <w:u w:val="double"/>
        </w:rPr>
      </w:pPr>
    </w:p>
    <w:p w14:paraId="7294E6E5" w14:textId="482CB16D"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BC223C">
        <w:rPr>
          <w:b/>
          <w:bCs/>
          <w:sz w:val="24"/>
          <w:szCs w:val="24"/>
          <w:u w:val="double"/>
        </w:rPr>
        <w:t>CONOCIMIENTO DEL LENGUAJE</w:t>
      </w:r>
      <w:r w:rsidRPr="006A2C30">
        <w:rPr>
          <w:b/>
          <w:bCs/>
          <w:sz w:val="24"/>
          <w:szCs w:val="24"/>
          <w:u w:val="double"/>
        </w:rPr>
        <w:t xml:space="preserve"> DE </w:t>
      </w:r>
      <w:r w:rsidR="00BC223C">
        <w:rPr>
          <w:b/>
          <w:bCs/>
          <w:sz w:val="24"/>
          <w:szCs w:val="24"/>
          <w:u w:val="double"/>
        </w:rPr>
        <w:t>2</w:t>
      </w:r>
      <w:r w:rsidRPr="006A2C30">
        <w:rPr>
          <w:b/>
          <w:bCs/>
          <w:sz w:val="24"/>
          <w:szCs w:val="24"/>
          <w:u w:val="double"/>
        </w:rPr>
        <w:t xml:space="preserve">º DE </w:t>
      </w:r>
      <w:r w:rsidR="00934F59">
        <w:rPr>
          <w:b/>
          <w:bCs/>
          <w:sz w:val="24"/>
          <w:szCs w:val="24"/>
          <w:u w:val="double"/>
        </w:rPr>
        <w:t>ESO</w:t>
      </w:r>
    </w:p>
    <w:p w14:paraId="22C5A1BB" w14:textId="13ABE861" w:rsidR="00B11B7E"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934F59">
        <w:rPr>
          <w:rFonts w:cstheme="minorHAnsi"/>
          <w:b/>
          <w:sz w:val="21"/>
          <w:szCs w:val="21"/>
        </w:rPr>
        <w:t xml:space="preserve"> la materia</w:t>
      </w:r>
      <w:r w:rsidR="00B55304">
        <w:rPr>
          <w:rFonts w:cstheme="minorHAnsi"/>
          <w:b/>
          <w:sz w:val="21"/>
          <w:szCs w:val="21"/>
        </w:rPr>
        <w:t>.</w:t>
      </w:r>
    </w:p>
    <w:tbl>
      <w:tblPr>
        <w:tblStyle w:val="Tablaconcuadrcula"/>
        <w:tblW w:w="0" w:type="auto"/>
        <w:tblLook w:val="04A0" w:firstRow="1" w:lastRow="0" w:firstColumn="1" w:lastColumn="0" w:noHBand="0" w:noVBand="1"/>
      </w:tblPr>
      <w:tblGrid>
        <w:gridCol w:w="9344"/>
      </w:tblGrid>
      <w:tr w:rsidR="00577BE5" w14:paraId="640124B4" w14:textId="77777777" w:rsidTr="00577BE5">
        <w:tc>
          <w:tcPr>
            <w:tcW w:w="9344" w:type="dxa"/>
          </w:tcPr>
          <w:p w14:paraId="4811206C" w14:textId="77777777" w:rsidR="00577BE5" w:rsidRDefault="00577BE5" w:rsidP="00577BE5">
            <w:pPr>
              <w:jc w:val="both"/>
            </w:pPr>
            <w:r w:rsidRPr="231F2617">
              <w:t>La materia Conocimiento del lenguaje está orientada, prioritariamente, al refuerzo de las capacidades básicas de los alumnos con dificultades en el manejo de la lengua; este objetivo plantea, por tanto, propuestas de trabajo sencillas cuyo fin último sea la consecución de los contenidos fijados para la materia de Lengua Castellana y Literatura, en primero y segundo de Educación Secundaria Obligatoria.</w:t>
            </w:r>
          </w:p>
          <w:p w14:paraId="5415A3C1" w14:textId="77777777" w:rsidR="00577BE5" w:rsidRDefault="00577BE5" w:rsidP="00577BE5">
            <w:pPr>
              <w:jc w:val="both"/>
            </w:pPr>
            <w:r>
              <w:t>Los contenidos tienen su referencia en los correspondientes de Lengua Castellana y Literatura, seleccionando y diseñando aquellos considerados imprescindibles, especialmente los de carácter básico e instrumental, para que los alumnos adquieran las competencias del currículo.</w:t>
            </w:r>
          </w:p>
          <w:p w14:paraId="5D37F8C1" w14:textId="77777777" w:rsidR="00577BE5" w:rsidRDefault="00577BE5" w:rsidP="00577BE5">
            <w:pPr>
              <w:jc w:val="both"/>
            </w:pPr>
            <w:r>
              <w:t>Dado el perfil de la materia, será necesario tener en cuenta el número de alumnos con los que se trabaje, su nivel de partida y su heterogeneidad.</w:t>
            </w:r>
          </w:p>
          <w:p w14:paraId="474EF58E" w14:textId="77777777" w:rsidR="00577BE5" w:rsidRDefault="00577BE5" w:rsidP="00577BE5">
            <w:pPr>
              <w:jc w:val="both"/>
            </w:pPr>
            <w:r w:rsidRPr="231F2617">
              <w:t>Del mismo modo que la materia de referencia, se organiza en cuatro bloques, que abordan contenidos correspondientes a las destrezas vinculadas a la competencia comunicativa y relativos a la literatura: «Comunicación oral: escuchar y hablar», «Comunicación escrita: leer y escribir», «Conocimiento de la lengua» y «Educación literaria».</w:t>
            </w:r>
          </w:p>
          <w:p w14:paraId="3B2F2293" w14:textId="77777777" w:rsidR="00577BE5" w:rsidRDefault="00577BE5" w:rsidP="00577BE5">
            <w:r>
              <w:t>Esta materia es de dos horas a la semana.</w:t>
            </w:r>
          </w:p>
          <w:p w14:paraId="3EA1E5FE" w14:textId="4C843CF2" w:rsidR="00577BE5" w:rsidRPr="00577BE5" w:rsidRDefault="00577BE5" w:rsidP="00577BE5">
            <w:pPr>
              <w:ind w:firstLine="993"/>
              <w:jc w:val="both"/>
              <w:rPr>
                <w:color w:val="000000"/>
              </w:rPr>
            </w:pPr>
            <w:r>
              <w:rPr>
                <w:color w:val="000000"/>
              </w:rPr>
              <w:t xml:space="preserve">La materia de Refuerzo de Lengua Castellana y Literatura está conceptuada en torno a las competencias específicas relacionadas con la interacción oral y escrita, que se desarrolla desde los aspectos pragmáticos, lingüísticos, sociolingüísticos y literarios en distintos contextos y ámbitos y con diferentes propósitos comunicativos, así como con el fomento del hábito lector que contribuye a la adquisición de destrezas comunicativas. La lengua contribuye a articular el pensamiento que mejora la capacidad de comprender y expresarse, siendo el instrumento más eficaz para el aprendizaje. La finalidad de la reflexión lingüística y literaria es dar un conocimiento progresivo de la lengua y de la literatura para comprenderlas, evaluarlas de forma crítica y creativa y, en su caso, corregirlas. La asignatura de Refuerzo de Lengua Castellana y Literatura proporciona el acceso al conocimiento de épocas, culturas y situaciones que enriquecen la experiencia del alumnado y el conocimiento de uno mismo. Dado su carácter transversal en la enseñanza secundaria, se vincula con el resto de las materias de la etapa a través de los Objetivos de Desarrollo Sostenible (ODS) planteados en la Agenda 2030. </w:t>
            </w:r>
          </w:p>
        </w:tc>
      </w:tr>
    </w:tbl>
    <w:p w14:paraId="75EFEF1B" w14:textId="77777777" w:rsidR="00577BE5" w:rsidRPr="007151C8" w:rsidRDefault="00577BE5" w:rsidP="00E81983">
      <w:pPr>
        <w:pStyle w:val="Prrafodelista"/>
        <w:spacing w:before="120" w:after="120" w:line="240" w:lineRule="auto"/>
        <w:ind w:left="0"/>
        <w:contextualSpacing w:val="0"/>
        <w:jc w:val="both"/>
        <w:rPr>
          <w:rFonts w:cstheme="minorHAnsi"/>
          <w:b/>
          <w:sz w:val="21"/>
          <w:szCs w:val="21"/>
        </w:rPr>
      </w:pPr>
    </w:p>
    <w:p w14:paraId="3CF27BC1" w14:textId="77777777" w:rsidR="003D5488" w:rsidRDefault="00E33F63" w:rsidP="003D548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DD457B">
        <w:rPr>
          <w:rFonts w:cstheme="minorHAnsi"/>
          <w:b/>
          <w:sz w:val="21"/>
          <w:szCs w:val="21"/>
        </w:rPr>
        <w:t xml:space="preserve"> </w:t>
      </w:r>
      <w:r w:rsidR="00B55304">
        <w:rPr>
          <w:rFonts w:cstheme="minorHAnsi"/>
          <w:b/>
          <w:sz w:val="21"/>
          <w:szCs w:val="21"/>
        </w:rPr>
        <w:t>Diseño de la evaluación inicial</w:t>
      </w:r>
      <w:r w:rsidR="00DD457B" w:rsidRPr="007151C8">
        <w:rPr>
          <w:rFonts w:cstheme="minorHAnsi"/>
          <w:b/>
          <w:sz w:val="21"/>
          <w:szCs w:val="21"/>
        </w:rPr>
        <w:t>.</w:t>
      </w:r>
    </w:p>
    <w:tbl>
      <w:tblPr>
        <w:tblStyle w:val="Tablaconcuadrcula"/>
        <w:tblW w:w="0" w:type="auto"/>
        <w:tblLook w:val="04A0" w:firstRow="1" w:lastRow="0" w:firstColumn="1" w:lastColumn="0" w:noHBand="0" w:noVBand="1"/>
      </w:tblPr>
      <w:tblGrid>
        <w:gridCol w:w="9344"/>
      </w:tblGrid>
      <w:tr w:rsidR="00577BE5" w14:paraId="3739E22C" w14:textId="77777777" w:rsidTr="00577BE5">
        <w:tc>
          <w:tcPr>
            <w:tcW w:w="9344" w:type="dxa"/>
          </w:tcPr>
          <w:p w14:paraId="396B5D62" w14:textId="77777777" w:rsidR="00577BE5" w:rsidRPr="003D5488" w:rsidRDefault="00577BE5" w:rsidP="00577BE5">
            <w:pPr>
              <w:pStyle w:val="paragraph"/>
              <w:spacing w:before="0" w:beforeAutospacing="0" w:after="0" w:afterAutospacing="0"/>
              <w:jc w:val="both"/>
              <w:textAlignment w:val="baseline"/>
              <w:rPr>
                <w:rFonts w:ascii="Segoe UI" w:hAnsi="Segoe UI" w:cs="Segoe UI"/>
                <w:sz w:val="22"/>
                <w:szCs w:val="22"/>
              </w:rPr>
            </w:pPr>
            <w:r w:rsidRPr="003D5488">
              <w:rPr>
                <w:rStyle w:val="normaltextrun"/>
                <w:rFonts w:ascii="Calibri" w:hAnsi="Calibri" w:cs="Calibri"/>
                <w:color w:val="000000"/>
                <w:sz w:val="22"/>
                <w:szCs w:val="22"/>
              </w:rPr>
              <w:t xml:space="preserve">Para elaborar la evaluación inicial se tendrán en cuenta los criterios alcanzados el curso anterior, así como los siguientes criterios de evaluación: </w:t>
            </w:r>
            <w:r>
              <w:rPr>
                <w:rStyle w:val="normaltextrun"/>
                <w:rFonts w:ascii="Calibri" w:hAnsi="Calibri" w:cs="Calibri"/>
                <w:color w:val="000000"/>
                <w:sz w:val="22"/>
                <w:szCs w:val="22"/>
              </w:rPr>
              <w:t xml:space="preserve">1.1. y </w:t>
            </w:r>
            <w:r w:rsidRPr="003D5488">
              <w:rPr>
                <w:rStyle w:val="normaltextrun"/>
                <w:rFonts w:ascii="Calibri" w:hAnsi="Calibri" w:cs="Calibri"/>
                <w:color w:val="000000"/>
                <w:sz w:val="22"/>
                <w:szCs w:val="22"/>
              </w:rPr>
              <w:t>2.1</w:t>
            </w:r>
          </w:p>
          <w:p w14:paraId="26EB982E" w14:textId="43786C9B" w:rsidR="00577BE5" w:rsidRPr="00577BE5" w:rsidRDefault="00577BE5" w:rsidP="003D5488">
            <w:pPr>
              <w:pStyle w:val="paragraph"/>
              <w:spacing w:before="0" w:beforeAutospacing="0" w:after="0" w:afterAutospacing="0"/>
              <w:jc w:val="both"/>
              <w:textAlignment w:val="baseline"/>
              <w:rPr>
                <w:rStyle w:val="normaltextrun"/>
                <w:rFonts w:ascii="Segoe UI" w:hAnsi="Segoe UI" w:cs="Segoe UI"/>
                <w:sz w:val="22"/>
                <w:szCs w:val="22"/>
              </w:rPr>
            </w:pPr>
            <w:r w:rsidRPr="003D5488">
              <w:rPr>
                <w:rStyle w:val="normaltextrun"/>
                <w:rFonts w:ascii="Calibri" w:hAnsi="Calibri" w:cs="Calibri"/>
                <w:color w:val="000000"/>
                <w:sz w:val="22"/>
                <w:szCs w:val="22"/>
              </w:rPr>
              <w:t>Se realizarán diferentes pruebas orales y escritas, en las que habrá autoevaluación, coevaluación y heteroevaluación.</w:t>
            </w:r>
            <w:r w:rsidRPr="003D5488">
              <w:rPr>
                <w:rStyle w:val="eop"/>
                <w:rFonts w:ascii="Calibri" w:hAnsi="Calibri" w:cs="Calibri"/>
                <w:color w:val="000000"/>
                <w:sz w:val="22"/>
                <w:szCs w:val="22"/>
              </w:rPr>
              <w:t> </w:t>
            </w:r>
          </w:p>
        </w:tc>
      </w:tr>
    </w:tbl>
    <w:p w14:paraId="5E8F984D" w14:textId="77777777" w:rsidR="003D5488" w:rsidRDefault="003D5488" w:rsidP="003D5488">
      <w:pPr>
        <w:pStyle w:val="Prrafodelista"/>
        <w:spacing w:before="240" w:after="120" w:line="240" w:lineRule="auto"/>
        <w:ind w:left="0"/>
        <w:contextualSpacing w:val="0"/>
        <w:jc w:val="both"/>
        <w:rPr>
          <w:rFonts w:cstheme="minorHAnsi"/>
          <w:b/>
          <w:sz w:val="21"/>
          <w:szCs w:val="21"/>
        </w:rPr>
      </w:pPr>
    </w:p>
    <w:p w14:paraId="7E5350A7" w14:textId="4DBCC99E" w:rsidR="008F0417" w:rsidRDefault="00E33F63" w:rsidP="003D5488">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tbl>
      <w:tblPr>
        <w:tblStyle w:val="Tablaconcuadrcula"/>
        <w:tblW w:w="0" w:type="auto"/>
        <w:tblLook w:val="04A0" w:firstRow="1" w:lastRow="0" w:firstColumn="1" w:lastColumn="0" w:noHBand="0" w:noVBand="1"/>
      </w:tblPr>
      <w:tblGrid>
        <w:gridCol w:w="9344"/>
      </w:tblGrid>
      <w:tr w:rsidR="00577BE5" w14:paraId="2CC7D824" w14:textId="77777777" w:rsidTr="00577BE5">
        <w:tc>
          <w:tcPr>
            <w:tcW w:w="9344" w:type="dxa"/>
          </w:tcPr>
          <w:p w14:paraId="3355AF2E"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Competencia específica 1</w:t>
            </w:r>
          </w:p>
          <w:p w14:paraId="792E499B"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1.1 Comprender y valorar el sentido global, la información relevante, la finalidad y la</w:t>
            </w:r>
            <w:r>
              <w:rPr>
                <w:rFonts w:ascii="Arial" w:eastAsia="Calibri" w:hAnsi="Arial" w:cs="Arial"/>
                <w:lang w:val="es-ES_tradnl"/>
              </w:rPr>
              <w:t xml:space="preserve"> </w:t>
            </w:r>
            <w:r w:rsidRPr="003D5488">
              <w:rPr>
                <w:rFonts w:ascii="Arial" w:eastAsia="Calibri" w:hAnsi="Arial" w:cs="Arial"/>
                <w:lang w:val="es-ES_tradnl"/>
              </w:rPr>
              <w:t>estructura de textos orales, escritos y multimodales analizando la interacción entre los</w:t>
            </w:r>
            <w:r>
              <w:rPr>
                <w:rFonts w:ascii="Arial" w:eastAsia="Calibri" w:hAnsi="Arial" w:cs="Arial"/>
                <w:lang w:val="es-ES_tradnl"/>
              </w:rPr>
              <w:t xml:space="preserve"> </w:t>
            </w:r>
            <w:r w:rsidRPr="003D5488">
              <w:rPr>
                <w:rFonts w:ascii="Arial" w:eastAsia="Calibri" w:hAnsi="Arial" w:cs="Arial"/>
                <w:lang w:val="es-ES_tradnl"/>
              </w:rPr>
              <w:t>diferentes códigos. (CCL2, CP2, STEM4, CD1, CD2, CD4, CE1)</w:t>
            </w:r>
          </w:p>
          <w:p w14:paraId="7FCAAD99" w14:textId="77777777" w:rsidR="00577BE5" w:rsidRPr="003D5488" w:rsidRDefault="00577BE5" w:rsidP="00577BE5">
            <w:pPr>
              <w:spacing w:after="200" w:line="276" w:lineRule="auto"/>
              <w:jc w:val="both"/>
              <w:rPr>
                <w:rFonts w:ascii="Arial" w:eastAsia="Calibri" w:hAnsi="Arial" w:cs="Arial"/>
              </w:rPr>
            </w:pPr>
            <w:r w:rsidRPr="003D5488">
              <w:rPr>
                <w:rFonts w:ascii="Arial" w:eastAsia="Calibri" w:hAnsi="Arial" w:cs="Arial"/>
                <w:lang w:val="es-ES_tradnl"/>
              </w:rPr>
              <w:lastRenderedPageBreak/>
              <w:t>1.2 Reflexionar sobre la coherencia, cohesión y adecuación de textos orales, escritos y</w:t>
            </w:r>
            <w:r>
              <w:rPr>
                <w:rFonts w:ascii="Arial" w:eastAsia="Calibri" w:hAnsi="Arial" w:cs="Arial"/>
                <w:lang w:val="es-ES_tradnl"/>
              </w:rPr>
              <w:t xml:space="preserve"> </w:t>
            </w:r>
            <w:r w:rsidRPr="003D5488">
              <w:rPr>
                <w:rFonts w:ascii="Arial" w:eastAsia="Calibri" w:hAnsi="Arial" w:cs="Arial"/>
                <w:lang w:val="es-ES_tradnl"/>
              </w:rPr>
              <w:t xml:space="preserve">multimodales, proponiendo mejoras en las propias producciones. </w:t>
            </w:r>
            <w:r w:rsidRPr="003D5488">
              <w:rPr>
                <w:rFonts w:ascii="Arial" w:eastAsia="Calibri" w:hAnsi="Arial" w:cs="Arial"/>
              </w:rPr>
              <w:t>(CCL2, STEM4, CD3,</w:t>
            </w:r>
            <w:r w:rsidRPr="00577BE5">
              <w:rPr>
                <w:rFonts w:ascii="Arial" w:eastAsia="Calibri" w:hAnsi="Arial" w:cs="Arial"/>
              </w:rPr>
              <w:t xml:space="preserve"> </w:t>
            </w:r>
            <w:r w:rsidRPr="003D5488">
              <w:rPr>
                <w:rFonts w:ascii="Arial" w:eastAsia="Calibri" w:hAnsi="Arial" w:cs="Arial"/>
              </w:rPr>
              <w:t>CD4, CPSAA3, CPSAA4, CPSAA5, CE1)</w:t>
            </w:r>
          </w:p>
          <w:p w14:paraId="1D72D52C"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Competencia específica 2</w:t>
            </w:r>
          </w:p>
          <w:p w14:paraId="5968C5EF"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2.1 Producir textos orales y escritos de complejidad progresiva del ámbito</w:t>
            </w:r>
            <w:r>
              <w:rPr>
                <w:rFonts w:ascii="Arial" w:eastAsia="Calibri" w:hAnsi="Arial" w:cs="Arial"/>
                <w:lang w:val="es-ES_tradnl"/>
              </w:rPr>
              <w:t xml:space="preserve"> </w:t>
            </w:r>
            <w:r w:rsidRPr="003D5488">
              <w:rPr>
                <w:rFonts w:ascii="Arial" w:eastAsia="Calibri" w:hAnsi="Arial" w:cs="Arial"/>
                <w:lang w:val="es-ES_tradnl"/>
              </w:rPr>
              <w:t>académico/escolar y social, ateniéndose a las normas ortográficas y a la norma</w:t>
            </w:r>
            <w:r>
              <w:rPr>
                <w:rFonts w:ascii="Arial" w:eastAsia="Calibri" w:hAnsi="Arial" w:cs="Arial"/>
                <w:lang w:val="es-ES_tradnl"/>
              </w:rPr>
              <w:t xml:space="preserve"> </w:t>
            </w:r>
            <w:r w:rsidRPr="003D5488">
              <w:rPr>
                <w:rFonts w:ascii="Arial" w:eastAsia="Calibri" w:hAnsi="Arial" w:cs="Arial"/>
                <w:lang w:val="es-ES_tradnl"/>
              </w:rPr>
              <w:t>lingüística. (CCL1, CD2, CD3, CPSAA4, CPSAA5)</w:t>
            </w:r>
          </w:p>
          <w:p w14:paraId="237E5092"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2.2 Movilizar las estrategias de trabajo en grupo, favoreciendo el espíritu de</w:t>
            </w:r>
            <w:r>
              <w:rPr>
                <w:rFonts w:ascii="Arial" w:eastAsia="Calibri" w:hAnsi="Arial" w:cs="Arial"/>
                <w:lang w:val="es-ES_tradnl"/>
              </w:rPr>
              <w:t xml:space="preserve"> </w:t>
            </w:r>
            <w:r w:rsidRPr="003D5488">
              <w:rPr>
                <w:rFonts w:ascii="Arial" w:eastAsia="Calibri" w:hAnsi="Arial" w:cs="Arial"/>
                <w:lang w:val="es-ES_tradnl"/>
              </w:rPr>
              <w:t>colaboración, cortesía y respeto. (CCL1, CCL5, CPSAA1, CPSAA3, CPSAA5, CE1)</w:t>
            </w:r>
          </w:p>
          <w:p w14:paraId="3FE5B659"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rPr>
              <w:t>2.3 Valorar la participación activa en interacciones orales y escritas de diverso tipo,</w:t>
            </w:r>
            <w:r>
              <w:rPr>
                <w:rFonts w:ascii="Arial" w:eastAsia="Calibri" w:hAnsi="Arial" w:cs="Arial"/>
              </w:rPr>
              <w:t xml:space="preserve"> </w:t>
            </w:r>
            <w:r w:rsidRPr="003D5488">
              <w:rPr>
                <w:rFonts w:ascii="Arial" w:eastAsia="Calibri" w:hAnsi="Arial" w:cs="Arial"/>
                <w:lang w:val="es-ES_tradnl"/>
              </w:rPr>
              <w:t>como forma de construir conocimiento, evaluando su calidad y eficacia. (CCL1, CD2,</w:t>
            </w:r>
            <w:r>
              <w:rPr>
                <w:rFonts w:ascii="Arial" w:eastAsia="Calibri" w:hAnsi="Arial" w:cs="Arial"/>
                <w:lang w:val="es-ES_tradnl"/>
              </w:rPr>
              <w:t xml:space="preserve"> </w:t>
            </w:r>
            <w:r w:rsidRPr="003D5488">
              <w:rPr>
                <w:rFonts w:ascii="Arial" w:eastAsia="Calibri" w:hAnsi="Arial" w:cs="Arial"/>
                <w:lang w:val="es-ES_tradnl"/>
              </w:rPr>
              <w:t>CD3, CPSAA1, CPSAA3, CPSAA4, CE1)</w:t>
            </w:r>
          </w:p>
          <w:p w14:paraId="6A914ED8"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2.4 Valorar el trabajo en grupo como forma de enriquecimiento personal, desarrollando</w:t>
            </w:r>
            <w:r>
              <w:rPr>
                <w:rFonts w:ascii="Arial" w:eastAsia="Calibri" w:hAnsi="Arial" w:cs="Arial"/>
                <w:lang w:val="es-ES_tradnl"/>
              </w:rPr>
              <w:t xml:space="preserve"> </w:t>
            </w:r>
            <w:r w:rsidRPr="003D5488">
              <w:rPr>
                <w:rFonts w:ascii="Arial" w:eastAsia="Calibri" w:hAnsi="Arial" w:cs="Arial"/>
                <w:lang w:val="es-ES_tradnl"/>
              </w:rPr>
              <w:t>estrategias de resolución de conflictos. (CCL1, CCL5, CPSAA1, CPSAA3, CPSAA4,</w:t>
            </w:r>
            <w:r>
              <w:rPr>
                <w:rFonts w:ascii="Arial" w:eastAsia="Calibri" w:hAnsi="Arial" w:cs="Arial"/>
                <w:lang w:val="es-ES_tradnl"/>
              </w:rPr>
              <w:t xml:space="preserve"> </w:t>
            </w:r>
            <w:r w:rsidRPr="003D5488">
              <w:rPr>
                <w:rFonts w:ascii="Arial" w:eastAsia="Calibri" w:hAnsi="Arial" w:cs="Arial"/>
                <w:lang w:val="es-ES_tradnl"/>
              </w:rPr>
              <w:t>CE1)</w:t>
            </w:r>
          </w:p>
          <w:p w14:paraId="638A9E7E"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Competencia específica 3</w:t>
            </w:r>
          </w:p>
          <w:p w14:paraId="57EF226F" w14:textId="77777777" w:rsidR="00577BE5" w:rsidRPr="003D5488" w:rsidRDefault="00577BE5" w:rsidP="00577BE5">
            <w:pPr>
              <w:spacing w:after="200" w:line="276" w:lineRule="auto"/>
              <w:jc w:val="both"/>
              <w:rPr>
                <w:rFonts w:ascii="Arial" w:eastAsia="Calibri" w:hAnsi="Arial" w:cs="Arial"/>
                <w:lang w:val="fr-FR"/>
              </w:rPr>
            </w:pPr>
            <w:r w:rsidRPr="003D5488">
              <w:rPr>
                <w:rFonts w:ascii="Arial" w:eastAsia="Calibri" w:hAnsi="Arial" w:cs="Arial"/>
                <w:lang w:val="es-ES_tradnl"/>
              </w:rPr>
              <w:t>3.1 Evaluar, de manera progresivamente autónoma, la fiabilidad y pertinencia de las</w:t>
            </w:r>
            <w:r>
              <w:rPr>
                <w:rFonts w:ascii="Arial" w:eastAsia="Calibri" w:hAnsi="Arial" w:cs="Arial"/>
                <w:lang w:val="es-ES_tradnl"/>
              </w:rPr>
              <w:t xml:space="preserve"> </w:t>
            </w:r>
            <w:r w:rsidRPr="003D5488">
              <w:rPr>
                <w:rFonts w:ascii="Arial" w:eastAsia="Calibri" w:hAnsi="Arial" w:cs="Arial"/>
                <w:lang w:val="es-ES_tradnl"/>
              </w:rPr>
              <w:t>fuentes de obtención de información en diferentes soportes, adoptando una actitud</w:t>
            </w:r>
            <w:r>
              <w:rPr>
                <w:rFonts w:ascii="Arial" w:eastAsia="Calibri" w:hAnsi="Arial" w:cs="Arial"/>
                <w:lang w:val="es-ES_tradnl"/>
              </w:rPr>
              <w:t xml:space="preserve"> </w:t>
            </w:r>
            <w:r w:rsidRPr="003D5488">
              <w:rPr>
                <w:rFonts w:ascii="Arial" w:eastAsia="Calibri" w:hAnsi="Arial" w:cs="Arial"/>
                <w:lang w:val="es-ES_tradnl"/>
              </w:rPr>
              <w:t xml:space="preserve">crítica y selectiva. </w:t>
            </w:r>
            <w:r w:rsidRPr="003D5488">
              <w:rPr>
                <w:rFonts w:ascii="Arial" w:eastAsia="Calibri" w:hAnsi="Arial" w:cs="Arial"/>
                <w:lang w:val="fr-FR"/>
              </w:rPr>
              <w:t>(CCL2, CCL3, STEM1, CD1, CD2, CD4, CPSAA4, CC1, CC3, CE1)</w:t>
            </w:r>
          </w:p>
          <w:p w14:paraId="0C08F44A"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3.2 Integrar la consulta de fuentes de información como herramienta de trabajo, tanto</w:t>
            </w:r>
            <w:r>
              <w:rPr>
                <w:rFonts w:ascii="Arial" w:eastAsia="Calibri" w:hAnsi="Arial" w:cs="Arial"/>
                <w:lang w:val="es-ES_tradnl"/>
              </w:rPr>
              <w:t xml:space="preserve"> </w:t>
            </w:r>
            <w:r w:rsidRPr="003D5488">
              <w:rPr>
                <w:rFonts w:ascii="Arial" w:eastAsia="Calibri" w:hAnsi="Arial" w:cs="Arial"/>
                <w:lang w:val="es-ES_tradnl"/>
              </w:rPr>
              <w:t>individual como en grupo, seleccionando las más convenientes, basándose en su rigor</w:t>
            </w:r>
            <w:r>
              <w:rPr>
                <w:rFonts w:ascii="Arial" w:eastAsia="Calibri" w:hAnsi="Arial" w:cs="Arial"/>
                <w:lang w:val="es-ES_tradnl"/>
              </w:rPr>
              <w:t xml:space="preserve"> </w:t>
            </w:r>
            <w:r w:rsidRPr="003D5488">
              <w:rPr>
                <w:rFonts w:ascii="Arial" w:eastAsia="Calibri" w:hAnsi="Arial" w:cs="Arial"/>
                <w:lang w:val="es-ES_tradnl"/>
              </w:rPr>
              <w:t>y fiabilidad. (CCL3, CP2, STEM1, CD1, CD2, CD3, CD4, CPSAA5, CE1)</w:t>
            </w:r>
          </w:p>
          <w:p w14:paraId="4E9066F1"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Competencia específica 4</w:t>
            </w:r>
          </w:p>
          <w:p w14:paraId="14C9FDE6"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4.1 Configurar un itinerario lector propio, a partir de la lectura y disfrute de fragmentos o</w:t>
            </w:r>
            <w:r>
              <w:rPr>
                <w:rFonts w:ascii="Arial" w:eastAsia="Calibri" w:hAnsi="Arial" w:cs="Arial"/>
                <w:lang w:val="es-ES_tradnl"/>
              </w:rPr>
              <w:t xml:space="preserve"> </w:t>
            </w:r>
            <w:r w:rsidRPr="003D5488">
              <w:rPr>
                <w:rFonts w:ascii="Arial" w:eastAsia="Calibri" w:hAnsi="Arial" w:cs="Arial"/>
                <w:lang w:val="es-ES_tradnl"/>
              </w:rPr>
              <w:t>textos de diferentes ámbitos y estilos, partiendo de preselecciones. (CCL1, CCL2,</w:t>
            </w:r>
            <w:r>
              <w:rPr>
                <w:rFonts w:ascii="Arial" w:eastAsia="Calibri" w:hAnsi="Arial" w:cs="Arial"/>
                <w:lang w:val="es-ES_tradnl"/>
              </w:rPr>
              <w:t xml:space="preserve"> </w:t>
            </w:r>
            <w:r w:rsidRPr="003D5488">
              <w:rPr>
                <w:rFonts w:ascii="Arial" w:eastAsia="Calibri" w:hAnsi="Arial" w:cs="Arial"/>
                <w:lang w:val="es-ES_tradnl"/>
              </w:rPr>
              <w:t>CCL4, CPSAA3, CPSAA5, CCEC1, CCEC2, CCEC4)</w:t>
            </w:r>
          </w:p>
          <w:p w14:paraId="241E2BEF" w14:textId="77777777" w:rsidR="00577BE5" w:rsidRPr="003D5488" w:rsidRDefault="00577BE5" w:rsidP="00577BE5">
            <w:pPr>
              <w:spacing w:after="200" w:line="276" w:lineRule="auto"/>
              <w:jc w:val="both"/>
              <w:rPr>
                <w:rFonts w:ascii="Arial" w:eastAsia="Calibri" w:hAnsi="Arial" w:cs="Arial"/>
              </w:rPr>
            </w:pPr>
            <w:r w:rsidRPr="003D5488">
              <w:rPr>
                <w:rFonts w:ascii="Arial" w:eastAsia="Calibri" w:hAnsi="Arial" w:cs="Arial"/>
                <w:lang w:val="es-ES_tradnl"/>
              </w:rPr>
              <w:t>4.2 Valorar la lectura, incorporándola como forma de construir conocimiento y como</w:t>
            </w:r>
            <w:r>
              <w:rPr>
                <w:rFonts w:ascii="Arial" w:eastAsia="Calibri" w:hAnsi="Arial" w:cs="Arial"/>
                <w:lang w:val="es-ES_tradnl"/>
              </w:rPr>
              <w:t xml:space="preserve"> </w:t>
            </w:r>
            <w:r w:rsidRPr="003D5488">
              <w:rPr>
                <w:rFonts w:ascii="Arial" w:eastAsia="Calibri" w:hAnsi="Arial" w:cs="Arial"/>
                <w:lang w:val="es-ES_tradnl"/>
              </w:rPr>
              <w:t xml:space="preserve">fuente de placer y disfrute. </w:t>
            </w:r>
            <w:r w:rsidRPr="003D5488">
              <w:rPr>
                <w:rFonts w:ascii="Arial" w:eastAsia="Calibri" w:hAnsi="Arial" w:cs="Arial"/>
              </w:rPr>
              <w:t>(CCL2, CCL4, CD3, CPSAA1, CCEC1, CCEC2)</w:t>
            </w:r>
          </w:p>
          <w:p w14:paraId="34883F53"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4.3 Producir textos variados de complejidad progresiva de diferentes ámbitos, que</w:t>
            </w:r>
            <w:r>
              <w:rPr>
                <w:rFonts w:ascii="Arial" w:eastAsia="Calibri" w:hAnsi="Arial" w:cs="Arial"/>
                <w:lang w:val="es-ES_tradnl"/>
              </w:rPr>
              <w:t xml:space="preserve"> </w:t>
            </w:r>
            <w:r w:rsidRPr="003D5488">
              <w:rPr>
                <w:rFonts w:ascii="Arial" w:eastAsia="Calibri" w:hAnsi="Arial" w:cs="Arial"/>
                <w:lang w:val="es-ES_tradnl"/>
              </w:rPr>
              <w:t>respondan a diferentes necesidades comunicativas, incorporando los conocimientos</w:t>
            </w:r>
            <w:r>
              <w:rPr>
                <w:rFonts w:ascii="Arial" w:eastAsia="Calibri" w:hAnsi="Arial" w:cs="Arial"/>
                <w:lang w:val="es-ES_tradnl"/>
              </w:rPr>
              <w:t xml:space="preserve"> </w:t>
            </w:r>
            <w:r w:rsidRPr="003D5488">
              <w:rPr>
                <w:rFonts w:ascii="Arial" w:eastAsia="Calibri" w:hAnsi="Arial" w:cs="Arial"/>
                <w:lang w:val="es-ES_tradnl"/>
              </w:rPr>
              <w:t>adquiridos respecto a las propiedades de coherencia, cohesión y adecuación. (CCL1,</w:t>
            </w:r>
            <w:r>
              <w:rPr>
                <w:rFonts w:ascii="Arial" w:eastAsia="Calibri" w:hAnsi="Arial" w:cs="Arial"/>
                <w:lang w:val="es-ES_tradnl"/>
              </w:rPr>
              <w:t xml:space="preserve"> </w:t>
            </w:r>
            <w:r w:rsidRPr="003D5488">
              <w:rPr>
                <w:rFonts w:ascii="Arial" w:eastAsia="Calibri" w:hAnsi="Arial" w:cs="Arial"/>
                <w:lang w:val="es-ES_tradnl"/>
              </w:rPr>
              <w:t>CCL4, CD3, CPSAA1, CPSAA5, CCEC3, CCEC4)</w:t>
            </w:r>
          </w:p>
          <w:p w14:paraId="69F22246"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Competencia específica 5</w:t>
            </w:r>
          </w:p>
          <w:p w14:paraId="0919D071"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5.1 Aplicar la reflexión metalingüística a las producciones propias, tanto orales como</w:t>
            </w:r>
            <w:r>
              <w:rPr>
                <w:rFonts w:ascii="Arial" w:eastAsia="Calibri" w:hAnsi="Arial" w:cs="Arial"/>
                <w:lang w:val="es-ES_tradnl"/>
              </w:rPr>
              <w:t xml:space="preserve"> </w:t>
            </w:r>
            <w:r w:rsidRPr="003D5488">
              <w:rPr>
                <w:rFonts w:ascii="Arial" w:eastAsia="Calibri" w:hAnsi="Arial" w:cs="Arial"/>
                <w:lang w:val="es-ES_tradnl"/>
              </w:rPr>
              <w:t>escritas, propiciando una progresiva mejora de los textos. (CCL1, CCL2, CCL3, CP2,</w:t>
            </w:r>
            <w:r>
              <w:rPr>
                <w:rFonts w:ascii="Arial" w:eastAsia="Calibri" w:hAnsi="Arial" w:cs="Arial"/>
                <w:lang w:val="es-ES_tradnl"/>
              </w:rPr>
              <w:t xml:space="preserve"> </w:t>
            </w:r>
            <w:r w:rsidRPr="003D5488">
              <w:rPr>
                <w:rFonts w:ascii="Arial" w:eastAsia="Calibri" w:hAnsi="Arial" w:cs="Arial"/>
                <w:lang w:val="es-ES_tradnl"/>
              </w:rPr>
              <w:t>CD2, CD4, CPSAA4)</w:t>
            </w:r>
          </w:p>
          <w:p w14:paraId="3E5E3FF0"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lastRenderedPageBreak/>
              <w:t>5.2 Iniciarse en el uso del metalenguaje, en el estudio de textos orales, escritos y</w:t>
            </w:r>
            <w:r>
              <w:rPr>
                <w:rFonts w:ascii="Arial" w:eastAsia="Calibri" w:hAnsi="Arial" w:cs="Arial"/>
                <w:lang w:val="es-ES_tradnl"/>
              </w:rPr>
              <w:t xml:space="preserve"> </w:t>
            </w:r>
            <w:r w:rsidRPr="003D5488">
              <w:rPr>
                <w:rFonts w:ascii="Arial" w:eastAsia="Calibri" w:hAnsi="Arial" w:cs="Arial"/>
                <w:lang w:val="es-ES_tradnl"/>
              </w:rPr>
              <w:t>multimodales, incorporando paulatinamente los términos que se van incorporando.</w:t>
            </w:r>
            <w:r>
              <w:rPr>
                <w:rFonts w:ascii="Arial" w:eastAsia="Calibri" w:hAnsi="Arial" w:cs="Arial"/>
                <w:lang w:val="es-ES_tradnl"/>
              </w:rPr>
              <w:t xml:space="preserve"> </w:t>
            </w:r>
            <w:r w:rsidRPr="003D5488">
              <w:rPr>
                <w:rFonts w:ascii="Arial" w:eastAsia="Calibri" w:hAnsi="Arial" w:cs="Arial"/>
                <w:lang w:val="es-ES_tradnl"/>
              </w:rPr>
              <w:t>(CCL1, CCL2, CCL3, CD1, CD2, CD3, CD4, CPSAA5)</w:t>
            </w:r>
          </w:p>
          <w:p w14:paraId="40C7BF91"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Competencia específica 6</w:t>
            </w:r>
          </w:p>
          <w:p w14:paraId="4A0CEE4C" w14:textId="77777777" w:rsidR="00577BE5" w:rsidRPr="003D5488"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6.1 Utilizar la lengua, tanto oral como escrita, de manera respetuosa, detectando y</w:t>
            </w:r>
            <w:r>
              <w:rPr>
                <w:rFonts w:ascii="Arial" w:eastAsia="Calibri" w:hAnsi="Arial" w:cs="Arial"/>
                <w:lang w:val="es-ES_tradnl"/>
              </w:rPr>
              <w:t xml:space="preserve"> </w:t>
            </w:r>
            <w:r w:rsidRPr="003D5488">
              <w:rPr>
                <w:rFonts w:ascii="Arial" w:eastAsia="Calibri" w:hAnsi="Arial" w:cs="Arial"/>
                <w:lang w:val="es-ES_tradnl"/>
              </w:rPr>
              <w:t>eliminando los usos discriminatorios. (CCL3, CCL5, CP3, CPSAA3, CC1, CC2, CC3)</w:t>
            </w:r>
          </w:p>
          <w:p w14:paraId="48EC500D" w14:textId="506676F6" w:rsidR="00577BE5" w:rsidRPr="00577BE5" w:rsidRDefault="00577BE5" w:rsidP="00577BE5">
            <w:pPr>
              <w:spacing w:after="200" w:line="276" w:lineRule="auto"/>
              <w:jc w:val="both"/>
              <w:rPr>
                <w:rFonts w:ascii="Arial" w:eastAsia="Calibri" w:hAnsi="Arial" w:cs="Arial"/>
                <w:lang w:val="es-ES_tradnl"/>
              </w:rPr>
            </w:pPr>
            <w:r w:rsidRPr="003D5488">
              <w:rPr>
                <w:rFonts w:ascii="Arial" w:eastAsia="Calibri" w:hAnsi="Arial" w:cs="Arial"/>
                <w:lang w:val="es-ES_tradnl"/>
              </w:rPr>
              <w:t>6.2 Valorar la interacción lingüística como estrategia para favorecer la convivencia</w:t>
            </w:r>
            <w:r>
              <w:rPr>
                <w:rFonts w:ascii="Arial" w:eastAsia="Calibri" w:hAnsi="Arial" w:cs="Arial"/>
                <w:lang w:val="es-ES_tradnl"/>
              </w:rPr>
              <w:t xml:space="preserve"> </w:t>
            </w:r>
            <w:r w:rsidRPr="003D5488">
              <w:rPr>
                <w:rFonts w:ascii="Arial" w:eastAsia="Calibri" w:hAnsi="Arial" w:cs="Arial"/>
                <w:lang w:val="es-ES_tradnl"/>
              </w:rPr>
              <w:t>democrática y para solucionar conflictos, identificando los usos discriminatorios y</w:t>
            </w:r>
            <w:r>
              <w:rPr>
                <w:rFonts w:ascii="Arial" w:eastAsia="Calibri" w:hAnsi="Arial" w:cs="Arial"/>
                <w:lang w:val="es-ES_tradnl"/>
              </w:rPr>
              <w:t xml:space="preserve"> </w:t>
            </w:r>
            <w:r w:rsidRPr="003D5488">
              <w:rPr>
                <w:rFonts w:ascii="Arial" w:eastAsia="Calibri" w:hAnsi="Arial" w:cs="Arial"/>
                <w:lang w:val="es-ES_tradnl"/>
              </w:rPr>
              <w:t>socialmente nocivos. (CP3, CPSAA3, CC1, CC2, CC3)</w:t>
            </w:r>
          </w:p>
        </w:tc>
      </w:tr>
    </w:tbl>
    <w:p w14:paraId="6C1297DA" w14:textId="77777777" w:rsidR="00385B7D" w:rsidRDefault="00385B7D" w:rsidP="003D5488">
      <w:pPr>
        <w:pStyle w:val="Prrafodelista"/>
        <w:spacing w:before="240" w:after="120" w:line="240" w:lineRule="auto"/>
        <w:ind w:left="0"/>
        <w:contextualSpacing w:val="0"/>
        <w:jc w:val="both"/>
        <w:rPr>
          <w:rFonts w:cstheme="minorHAnsi"/>
          <w:b/>
          <w:sz w:val="21"/>
          <w:szCs w:val="21"/>
        </w:rPr>
      </w:pPr>
    </w:p>
    <w:p w14:paraId="70EB9908" w14:textId="77777777" w:rsidR="003D5488" w:rsidRDefault="003D5488" w:rsidP="003D5488">
      <w:pPr>
        <w:spacing w:after="200" w:line="276" w:lineRule="auto"/>
        <w:jc w:val="both"/>
        <w:rPr>
          <w:rFonts w:ascii="Arial" w:eastAsia="Calibri" w:hAnsi="Arial" w:cs="Arial"/>
          <w:lang w:val="es-ES_tradnl"/>
        </w:rPr>
      </w:pPr>
      <w:r w:rsidRPr="003D5488">
        <w:rPr>
          <w:rFonts w:ascii="Arial" w:eastAsia="Calibri" w:hAnsi="Arial" w:cs="Arial"/>
          <w:lang w:val="es-ES_tradnl"/>
        </w:rPr>
        <w:t>Mapa de relaciones competenciales</w:t>
      </w:r>
    </w:p>
    <w:p w14:paraId="5CDC4377" w14:textId="09150C11" w:rsidR="003D5488" w:rsidRPr="003D5488" w:rsidRDefault="003D5488" w:rsidP="003D5488">
      <w:pPr>
        <w:spacing w:after="200" w:line="276" w:lineRule="auto"/>
        <w:jc w:val="both"/>
        <w:rPr>
          <w:rFonts w:ascii="Arial" w:eastAsia="Calibri" w:hAnsi="Arial" w:cs="Arial"/>
          <w:lang w:val="es-ES_tradnl"/>
        </w:rPr>
      </w:pPr>
      <w:r w:rsidRPr="009B783D">
        <w:rPr>
          <w:noProof/>
        </w:rPr>
        <w:drawing>
          <wp:inline distT="0" distB="0" distL="0" distR="0" wp14:anchorId="077CA7DE" wp14:editId="28D1EB77">
            <wp:extent cx="5935980" cy="3917998"/>
            <wp:effectExtent l="0" t="0" r="7620" b="6350"/>
            <wp:docPr id="1894650265" name="Imagen 1" descr="Imagen en blanco y negr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650265" name="Imagen 1" descr="Imagen en blanco y negro&#10;&#10;Descripción generada automáticamente con confianza baja"/>
                    <pic:cNvPicPr/>
                  </pic:nvPicPr>
                  <pic:blipFill>
                    <a:blip r:embed="rId12"/>
                    <a:stretch>
                      <a:fillRect/>
                    </a:stretch>
                  </pic:blipFill>
                  <pic:spPr>
                    <a:xfrm>
                      <a:off x="0" y="0"/>
                      <a:ext cx="5948045" cy="3925961"/>
                    </a:xfrm>
                    <a:prstGeom prst="rect">
                      <a:avLst/>
                    </a:prstGeom>
                  </pic:spPr>
                </pic:pic>
              </a:graphicData>
            </a:graphic>
          </wp:inline>
        </w:drawing>
      </w:r>
    </w:p>
    <w:p w14:paraId="3FD85573" w14:textId="77777777" w:rsidR="003D5488" w:rsidRPr="003D5488" w:rsidRDefault="003D5488" w:rsidP="003D5488">
      <w:pPr>
        <w:pStyle w:val="Prrafodelista"/>
        <w:spacing w:before="240" w:after="120" w:line="240" w:lineRule="auto"/>
        <w:ind w:left="0"/>
        <w:contextualSpacing w:val="0"/>
        <w:jc w:val="both"/>
        <w:rPr>
          <w:rFonts w:cstheme="minorHAnsi"/>
          <w:b/>
          <w:sz w:val="21"/>
          <w:szCs w:val="21"/>
          <w:lang w:val="es-ES_tradnl"/>
        </w:rPr>
      </w:pPr>
    </w:p>
    <w:p w14:paraId="2151F252" w14:textId="277F9DDD" w:rsidR="00884ABC" w:rsidRDefault="00884ABC"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00A71D42">
        <w:trPr>
          <w:trHeight w:val="1361"/>
        </w:trPr>
        <w:tc>
          <w:tcPr>
            <w:tcW w:w="9349" w:type="dxa"/>
          </w:tcPr>
          <w:p w14:paraId="55754A73" w14:textId="77777777" w:rsidR="00385B7D" w:rsidRPr="009B783D" w:rsidRDefault="00385B7D" w:rsidP="00385B7D">
            <w:pPr>
              <w:jc w:val="both"/>
            </w:pPr>
            <w:r w:rsidRPr="3D410CA5">
              <w:lastRenderedPageBreak/>
              <w:t>De acuerdo al Real Decreto, la adquisición y el desarrollo de las competencias clave del Perfil de salida del alumnado al término de la enseñanza básica, que se concretan en las competencias específicas de cada materia o ámbito de la etapa, se verán favorecidos por metodologías didácticas que reconozcan al alumnado como agente de su propio aprendizaje. Para ello es imprescindible la implementación de propuestas pedagógicas que, partiendo de los centros de interés de los alumnos y alumnas, les permitan construir el conocimiento con autonomía y creatividad desde sus propios aprendizajes y experiencias. Las situaciones de aprendizaje representan una herramienta eficaz para integrar los elementos curriculares de las distintas materias o ámbitos mediante tareas y actividades significativas y relevantes para resolver problemas de manera creativa y cooperativa, reforzando la autoestima, la autonomía, la reflexión crítica y la responsabilidad. Para que la adquisición de las competencias sea efectiva, dichas situaciones deben estar bien contextualizadas y ser respetuosas con las experiencias del alumnado y sus diferentes formas de comprender la realidad. Asimismo, deben estar compuestas por tareas complejas cuya resolución conlleve la construcción de nuevos aprendizajes. Con estas situaciones se busca ofrecer al alumnado la oportunidad de conectar y aplicar lo aprendido en contextos cercanos a la vida real. Así planteadas, las situaciones constituyen un componente que, alineado con los principios del Diseño universal para el aprendizaje, permite aprender a aprender y sentar las bases parara el aprendizaje a lo largo de la vida, fomentando procesos pedagógicos flexibles y accesibles que se ajusten a las necesidades, las características y los deferentes ritmos de aprendizaje del alumnado. El diseño de estas situaciones debe suponer la transferencia de los aprendizajes adquiridos por parte del alumnado a su vida, posibilitando la articulación coherente y eficaz de los distintos conocimientos, destrezas y actitudes propios de esta etapa. Las situaciones deben partir del planteamiento de unos objetivo claros y precisos que integren diversos saberes básicos.</w:t>
            </w:r>
          </w:p>
          <w:p w14:paraId="0FB5F8BE" w14:textId="77777777" w:rsidR="00385B7D" w:rsidRPr="009B783D" w:rsidRDefault="00385B7D" w:rsidP="00385B7D">
            <w:pPr>
              <w:jc w:val="both"/>
            </w:pPr>
            <w:r w:rsidRPr="009B783D">
              <w:t>Además, deben proponer tareas que favorezcan distintos tipos de agrupamientos, desde el trabajo individual al trabajo en grupos, permitiendo que el alumnado asuma responsabilidades personales y actúe de forma cooperativa en la resolución creativa del reto planteado. Su puesta en práctica debe implicar la producción y la interacción verbal e incluir el uso de recursos auténticos en distintos soportes y formatos, tanto analógicos como digitales. Las situaciones de aprendizaje deben fomentar aspectos relacionados con el interés común, la sostenibilidad o la convivencia democrática, esenciales para que el alumnado sea capaz de responder con eficacia a los retos del siglo XXI.</w:t>
            </w:r>
          </w:p>
          <w:p w14:paraId="53145821" w14:textId="77777777" w:rsidR="00385B7D" w:rsidRPr="009B783D" w:rsidRDefault="00385B7D" w:rsidP="00385B7D">
            <w:pPr>
              <w:jc w:val="both"/>
            </w:pPr>
            <w:r w:rsidRPr="009B783D">
              <w:t xml:space="preserve">A parte de estos principios generales expuestos en la LOMLOE, nuestra metodología también parte de las bases pedagógicas desarrolladas por Piaget y Vygotsky: el constructivismo. De acuerdo con esta teoría, el conocimiento empieza tomando como punto de partida lo que ya conocen nuestros alumnos (debemos construir conocimiento a partir de los conocimientos previos de nuestros alumnos). Una vez que sabemos de dónde partir, debemos seguir ayudando a los alumnos a construir conocimiento a través de un aprendizaje significativo: la significatividad lógica y psicológica, es decir, cuando se da una secuencia de contenidos, se parte del conocimiento previo del alumno y este puede establecer conexiones lógicas entre lo aprendido y la información nueva para convertirlo en procedimientos útiles. </w:t>
            </w:r>
          </w:p>
          <w:p w14:paraId="4E85D24A" w14:textId="77777777" w:rsidR="00385B7D" w:rsidRPr="009B783D" w:rsidRDefault="00385B7D" w:rsidP="00385B7D">
            <w:pPr>
              <w:jc w:val="both"/>
            </w:pPr>
            <w:r w:rsidRPr="009B783D">
              <w:t xml:space="preserve">Para implementar esta metodología, muestra programación incluirá los siguientes tipos de actividades: </w:t>
            </w:r>
          </w:p>
          <w:p w14:paraId="7EE134B9" w14:textId="77777777" w:rsidR="00385B7D" w:rsidRPr="009B783D" w:rsidRDefault="00385B7D" w:rsidP="00385B7D">
            <w:pPr>
              <w:jc w:val="both"/>
            </w:pPr>
            <w:r w:rsidRPr="009B783D">
              <w:t>• Actividades iniciales para activar los conocimientos previos del alumnado.</w:t>
            </w:r>
          </w:p>
          <w:p w14:paraId="20B0A73A" w14:textId="77777777" w:rsidR="00385B7D" w:rsidRPr="009B783D" w:rsidRDefault="00385B7D" w:rsidP="00385B7D">
            <w:pPr>
              <w:jc w:val="both"/>
            </w:pPr>
            <w:r w:rsidRPr="009B783D">
              <w:t>• Actividades significativas tanto lógica como psicológicamente, en las que los alumnos puedan establecer relaciones entre lo que saben y la información nueva.</w:t>
            </w:r>
          </w:p>
          <w:p w14:paraId="340C2607" w14:textId="77777777" w:rsidR="00385B7D" w:rsidRPr="009B783D" w:rsidRDefault="00385B7D" w:rsidP="00385B7D">
            <w:pPr>
              <w:jc w:val="both"/>
            </w:pPr>
            <w:r w:rsidRPr="009B783D">
              <w:t>• Actividades adecuadas al nivel de desarrollo de nuestros alumnos (en nuestro caso, Conocimiento de la Lengua de 2ºESO, pueden incluir conceptos abstractos y procesos lógicos).</w:t>
            </w:r>
          </w:p>
          <w:p w14:paraId="511B98BC" w14:textId="77777777" w:rsidR="00385B7D" w:rsidRPr="009B783D" w:rsidRDefault="00385B7D" w:rsidP="00385B7D">
            <w:pPr>
              <w:jc w:val="both"/>
            </w:pPr>
            <w:r w:rsidRPr="009B783D">
              <w:t>• Actividades con una dificultad bien graduada para que los alumnos no se desmotiven, sino que desarrollen su autoestima y vean la asignatura como un reto justo y motivador.</w:t>
            </w:r>
          </w:p>
          <w:p w14:paraId="2ABF34FF" w14:textId="77777777" w:rsidR="00385B7D" w:rsidRPr="009B783D" w:rsidRDefault="00385B7D" w:rsidP="00385B7D">
            <w:pPr>
              <w:jc w:val="both"/>
            </w:pPr>
            <w:r w:rsidRPr="009B783D">
              <w:t>• Actividades que promuevan la independencia del alumnado para que desarrolle la capacidad de aprender a aprender.</w:t>
            </w:r>
          </w:p>
          <w:p w14:paraId="0460E62B" w14:textId="77777777" w:rsidR="00385B7D" w:rsidRPr="009B783D" w:rsidRDefault="00385B7D" w:rsidP="00385B7D">
            <w:pPr>
              <w:jc w:val="both"/>
            </w:pPr>
            <w:r w:rsidRPr="009B783D">
              <w:t>• Actividades que favorezcan el aprendizaje transversal e interdisciplinar.</w:t>
            </w:r>
          </w:p>
          <w:p w14:paraId="146AB6B2" w14:textId="77777777" w:rsidR="00385B7D" w:rsidRPr="009B783D" w:rsidRDefault="00385B7D" w:rsidP="00385B7D">
            <w:pPr>
              <w:jc w:val="both"/>
            </w:pPr>
            <w:r w:rsidRPr="009B783D">
              <w:t>• Actividades que fomenten el uso de las TIC.</w:t>
            </w:r>
          </w:p>
          <w:p w14:paraId="5CEF918B" w14:textId="77777777" w:rsidR="00385B7D" w:rsidRPr="009B783D" w:rsidRDefault="00385B7D" w:rsidP="00385B7D">
            <w:pPr>
              <w:jc w:val="both"/>
            </w:pPr>
            <w:r w:rsidRPr="009B783D">
              <w:lastRenderedPageBreak/>
              <w:t xml:space="preserve">• Actividades enfocadas a la comunicación, tanto oral como escrita. </w:t>
            </w:r>
          </w:p>
          <w:p w14:paraId="5E2F6EF5" w14:textId="77777777" w:rsidR="008D1964" w:rsidRDefault="00385B7D" w:rsidP="00385B7D">
            <w:pPr>
              <w:jc w:val="both"/>
            </w:pPr>
            <w:r w:rsidRPr="009B783D">
              <w:t>Además, se añadirá una tarea final o al final del trimestre (debido a la limitación temporal – solo contamos con dos horas a la semana – solo se podrá hacer un proyecto).</w:t>
            </w:r>
          </w:p>
          <w:p w14:paraId="613B5B8D" w14:textId="77777777" w:rsidR="00B54552" w:rsidRDefault="00B54552" w:rsidP="00385B7D">
            <w:pPr>
              <w:jc w:val="both"/>
              <w:rPr>
                <w:sz w:val="21"/>
                <w:szCs w:val="21"/>
              </w:rPr>
            </w:pPr>
          </w:p>
          <w:p w14:paraId="791FD5C1" w14:textId="4B5DA41B" w:rsidR="00B54552" w:rsidRPr="00B54552" w:rsidRDefault="00B54552" w:rsidP="00B54552">
            <w:pPr>
              <w:jc w:val="both"/>
              <w:rPr>
                <w:rFonts w:eastAsia="Times New Roman" w:cstheme="minorHAnsi"/>
                <w:szCs w:val="24"/>
              </w:rPr>
            </w:pPr>
            <w:r w:rsidRPr="00B54552">
              <w:rPr>
                <w:rFonts w:cstheme="minorHAnsi"/>
                <w:szCs w:val="24"/>
                <w:lang w:val="en-US"/>
              </w:rPr>
              <w:t xml:space="preserve"> </w:t>
            </w:r>
            <w:r w:rsidRPr="00B54552">
              <w:rPr>
                <w:rFonts w:eastAsia="Times New Roman" w:cstheme="minorHAnsi"/>
                <w:szCs w:val="24"/>
              </w:rPr>
              <w:t>Uso de las TIC</w:t>
            </w:r>
          </w:p>
          <w:p w14:paraId="55583F4E" w14:textId="77777777" w:rsidR="00B54552" w:rsidRPr="00B54552" w:rsidRDefault="00B54552" w:rsidP="00B54552">
            <w:pPr>
              <w:numPr>
                <w:ilvl w:val="0"/>
                <w:numId w:val="11"/>
              </w:numPr>
              <w:contextualSpacing/>
              <w:jc w:val="both"/>
              <w:rPr>
                <w:rFonts w:eastAsia="Times New Roman" w:cstheme="minorHAnsi"/>
                <w:szCs w:val="24"/>
              </w:rPr>
            </w:pPr>
            <w:r w:rsidRPr="00B54552">
              <w:rPr>
                <w:rFonts w:eastAsia="Times New Roman" w:cstheme="minorHAnsi"/>
                <w:b/>
                <w:bCs/>
                <w:szCs w:val="24"/>
              </w:rPr>
              <w:t xml:space="preserve">Entorno Virtual de Aprendizaje (EVA) </w:t>
            </w:r>
            <w:r w:rsidRPr="00B54552">
              <w:rPr>
                <w:rFonts w:eastAsia="Times New Roman" w:cstheme="minorHAnsi"/>
                <w:szCs w:val="24"/>
              </w:rPr>
              <w:t>del centro:</w:t>
            </w:r>
          </w:p>
          <w:p w14:paraId="35816648" w14:textId="77777777" w:rsidR="00B54552" w:rsidRPr="00B54552" w:rsidRDefault="00B54552" w:rsidP="00B54552">
            <w:pPr>
              <w:numPr>
                <w:ilvl w:val="0"/>
                <w:numId w:val="10"/>
              </w:numPr>
              <w:contextualSpacing/>
              <w:jc w:val="both"/>
              <w:rPr>
                <w:rFonts w:eastAsia="Times New Roman" w:cstheme="minorHAnsi"/>
                <w:szCs w:val="24"/>
              </w:rPr>
            </w:pPr>
            <w:r w:rsidRPr="00B54552">
              <w:rPr>
                <w:rFonts w:eastAsia="Times New Roman" w:cstheme="minorHAnsi"/>
                <w:szCs w:val="24"/>
              </w:rPr>
              <w:t xml:space="preserve">Se utilizarán las </w:t>
            </w:r>
            <w:r w:rsidRPr="00B54552">
              <w:rPr>
                <w:rFonts w:eastAsia="Times New Roman" w:cstheme="minorHAnsi"/>
                <w:b/>
                <w:bCs/>
                <w:szCs w:val="24"/>
              </w:rPr>
              <w:t>plataformas y herramientas</w:t>
            </w:r>
            <w:r w:rsidRPr="00B54552">
              <w:rPr>
                <w:rFonts w:eastAsia="Times New Roman" w:cstheme="minorHAnsi"/>
                <w:szCs w:val="24"/>
              </w:rPr>
              <w:t xml:space="preserve"> </w:t>
            </w:r>
            <w:r w:rsidRPr="00B54552">
              <w:rPr>
                <w:rFonts w:eastAsia="Times New Roman" w:cstheme="minorHAnsi"/>
                <w:b/>
                <w:bCs/>
                <w:szCs w:val="24"/>
              </w:rPr>
              <w:t>digitales</w:t>
            </w:r>
            <w:r w:rsidRPr="00B54552">
              <w:rPr>
                <w:rFonts w:eastAsia="Times New Roman" w:cstheme="minorHAnsi"/>
                <w:szCs w:val="24"/>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403DB4EB" w14:textId="77777777" w:rsidR="00B54552" w:rsidRPr="00B54552" w:rsidRDefault="00B54552" w:rsidP="00B54552">
            <w:pPr>
              <w:numPr>
                <w:ilvl w:val="0"/>
                <w:numId w:val="10"/>
              </w:numPr>
              <w:contextualSpacing/>
              <w:jc w:val="both"/>
              <w:rPr>
                <w:rFonts w:eastAsia="Times New Roman" w:cstheme="minorHAnsi"/>
                <w:szCs w:val="24"/>
              </w:rPr>
            </w:pPr>
            <w:r w:rsidRPr="00B54552">
              <w:rPr>
                <w:rFonts w:eastAsia="Times New Roman" w:cstheme="minorHAnsi"/>
                <w:szCs w:val="24"/>
              </w:rPr>
              <w:t xml:space="preserve">Siguiendo el currículo oficial, se utilizarán las redes sociales para recomendaciones de libros y </w:t>
            </w:r>
            <w:proofErr w:type="gramStart"/>
            <w:r w:rsidRPr="00B54552">
              <w:rPr>
                <w:rFonts w:eastAsia="Times New Roman" w:cstheme="minorHAnsi"/>
                <w:szCs w:val="24"/>
              </w:rPr>
              <w:t>se  ha</w:t>
            </w:r>
            <w:proofErr w:type="gramEnd"/>
            <w:r w:rsidRPr="00B54552">
              <w:rPr>
                <w:rFonts w:eastAsia="Times New Roman" w:cstheme="minorHAnsi"/>
                <w:szCs w:val="24"/>
              </w:rPr>
              <w:t xml:space="preserve"> creado un blog para la publicación de nuestros trabajos.</w:t>
            </w:r>
          </w:p>
          <w:p w14:paraId="1A527044" w14:textId="77777777" w:rsidR="00B54552" w:rsidRPr="00B54552" w:rsidRDefault="00B54552" w:rsidP="00B54552">
            <w:pPr>
              <w:numPr>
                <w:ilvl w:val="0"/>
                <w:numId w:val="10"/>
              </w:numPr>
              <w:contextualSpacing/>
              <w:jc w:val="both"/>
              <w:rPr>
                <w:rFonts w:eastAsia="Times New Roman" w:cstheme="minorHAnsi"/>
                <w:szCs w:val="24"/>
              </w:rPr>
            </w:pPr>
            <w:r w:rsidRPr="00B54552">
              <w:rPr>
                <w:rFonts w:eastAsia="Times New Roman" w:cstheme="minorHAnsi"/>
                <w:b/>
                <w:bCs/>
                <w:szCs w:val="24"/>
              </w:rPr>
              <w:t>ENTORNOS DE APRENDIZAJE EN LOS QUE SE UTILIZAN LAS TIC:</w:t>
            </w:r>
            <w:r w:rsidRPr="00B54552">
              <w:rPr>
                <w:rFonts w:eastAsia="Times New Roman" w:cstheme="minorHAnsi"/>
                <w:szCs w:val="24"/>
              </w:rPr>
              <w:t xml:space="preserve"> </w:t>
            </w:r>
          </w:p>
          <w:p w14:paraId="67A9B2D3" w14:textId="77777777" w:rsidR="00B54552" w:rsidRPr="00B54552" w:rsidRDefault="00B54552" w:rsidP="00B54552">
            <w:pPr>
              <w:numPr>
                <w:ilvl w:val="1"/>
                <w:numId w:val="10"/>
              </w:numPr>
              <w:contextualSpacing/>
              <w:jc w:val="both"/>
              <w:rPr>
                <w:rFonts w:eastAsia="Times New Roman" w:cstheme="minorHAnsi"/>
                <w:szCs w:val="24"/>
              </w:rPr>
            </w:pPr>
            <w:r w:rsidRPr="00B54552">
              <w:rPr>
                <w:rFonts w:eastAsia="Times New Roman" w:cstheme="minorHAnsi"/>
                <w:szCs w:val="24"/>
              </w:rPr>
              <w:t xml:space="preserve">en las explicaciones mediante la utilización de programas para elaborar presentaciones: </w:t>
            </w:r>
            <w:proofErr w:type="spellStart"/>
            <w:r w:rsidRPr="00B54552">
              <w:rPr>
                <w:rFonts w:eastAsia="Times New Roman" w:cstheme="minorHAnsi"/>
                <w:szCs w:val="24"/>
              </w:rPr>
              <w:t>power-point</w:t>
            </w:r>
            <w:proofErr w:type="spellEnd"/>
            <w:r w:rsidRPr="00B54552">
              <w:rPr>
                <w:rFonts w:eastAsia="Times New Roman" w:cstheme="minorHAnsi"/>
                <w:szCs w:val="24"/>
              </w:rPr>
              <w:t xml:space="preserve">, CANVA, </w:t>
            </w:r>
            <w:proofErr w:type="spellStart"/>
            <w:r w:rsidRPr="00B54552">
              <w:rPr>
                <w:rFonts w:eastAsia="Times New Roman" w:cstheme="minorHAnsi"/>
                <w:szCs w:val="24"/>
              </w:rPr>
              <w:t>Genially</w:t>
            </w:r>
            <w:proofErr w:type="spellEnd"/>
            <w:r w:rsidRPr="00B54552">
              <w:rPr>
                <w:rFonts w:eastAsia="Times New Roman" w:cstheme="minorHAnsi"/>
                <w:szCs w:val="24"/>
              </w:rPr>
              <w:t xml:space="preserve">, NOTEBOOK (programa de los paneles </w:t>
            </w:r>
            <w:proofErr w:type="gramStart"/>
            <w:r w:rsidRPr="00B54552">
              <w:rPr>
                <w:rFonts w:eastAsia="Times New Roman" w:cstheme="minorHAnsi"/>
                <w:szCs w:val="24"/>
              </w:rPr>
              <w:t>interactivos)…</w:t>
            </w:r>
            <w:proofErr w:type="gramEnd"/>
          </w:p>
          <w:p w14:paraId="743E257C" w14:textId="77777777" w:rsidR="00B54552" w:rsidRPr="00B54552" w:rsidRDefault="00B54552" w:rsidP="00B54552">
            <w:pPr>
              <w:numPr>
                <w:ilvl w:val="1"/>
                <w:numId w:val="10"/>
              </w:numPr>
              <w:contextualSpacing/>
              <w:jc w:val="both"/>
              <w:rPr>
                <w:rFonts w:eastAsia="Times New Roman" w:cstheme="minorHAnsi"/>
                <w:szCs w:val="24"/>
              </w:rPr>
            </w:pPr>
            <w:r w:rsidRPr="00B54552">
              <w:rPr>
                <w:rFonts w:eastAsia="Times New Roman" w:cstheme="minorHAnsi"/>
                <w:szCs w:val="24"/>
              </w:rPr>
              <w:t>en la asignación de tareas uti</w:t>
            </w:r>
            <w:bookmarkStart w:id="0" w:name="_GoBack"/>
            <w:bookmarkEnd w:id="0"/>
            <w:r w:rsidRPr="00B54552">
              <w:rPr>
                <w:rFonts w:eastAsia="Times New Roman" w:cstheme="minorHAnsi"/>
                <w:szCs w:val="24"/>
              </w:rPr>
              <w:t xml:space="preserve">lizando TEAMS y el AULA VIRTUAL MOODLE. </w:t>
            </w:r>
          </w:p>
          <w:p w14:paraId="0F310847" w14:textId="77777777" w:rsidR="00B54552" w:rsidRPr="00B54552" w:rsidRDefault="00B54552" w:rsidP="00B54552">
            <w:pPr>
              <w:numPr>
                <w:ilvl w:val="1"/>
                <w:numId w:val="10"/>
              </w:numPr>
              <w:contextualSpacing/>
              <w:jc w:val="both"/>
              <w:rPr>
                <w:rFonts w:eastAsia="Times New Roman" w:cstheme="minorHAnsi"/>
                <w:szCs w:val="24"/>
              </w:rPr>
            </w:pPr>
            <w:r w:rsidRPr="00B54552">
              <w:rPr>
                <w:rFonts w:eastAsia="Times New Roman" w:cstheme="minorHAnsi"/>
                <w:szCs w:val="24"/>
              </w:rPr>
              <w:t xml:space="preserve">trabajo colaborativo, para el que se utiliza TEAMS o la plataforma ETWINNING. Se intentará realizar, como el curso pasado un proyecto </w:t>
            </w:r>
            <w:proofErr w:type="spellStart"/>
            <w:r w:rsidRPr="00B54552">
              <w:rPr>
                <w:rFonts w:eastAsia="Times New Roman" w:cstheme="minorHAnsi"/>
                <w:szCs w:val="24"/>
              </w:rPr>
              <w:t>eTwinning</w:t>
            </w:r>
            <w:proofErr w:type="spellEnd"/>
            <w:r w:rsidRPr="00B54552">
              <w:rPr>
                <w:rFonts w:eastAsia="Times New Roman" w:cstheme="minorHAnsi"/>
                <w:szCs w:val="24"/>
              </w:rPr>
              <w:t>, pero aún no se ha encontrado un centro colaborador.</w:t>
            </w:r>
          </w:p>
          <w:p w14:paraId="67173394" w14:textId="77777777" w:rsidR="00B54552" w:rsidRPr="00B54552" w:rsidRDefault="00B54552" w:rsidP="00B54552">
            <w:pPr>
              <w:numPr>
                <w:ilvl w:val="1"/>
                <w:numId w:val="10"/>
              </w:numPr>
              <w:contextualSpacing/>
              <w:jc w:val="both"/>
              <w:rPr>
                <w:rFonts w:eastAsia="Times New Roman" w:cstheme="minorHAnsi"/>
                <w:szCs w:val="24"/>
              </w:rPr>
            </w:pPr>
            <w:r w:rsidRPr="00B54552">
              <w:rPr>
                <w:rFonts w:eastAsia="Times New Roman" w:cstheme="minorHAnsi"/>
                <w:b/>
                <w:bCs/>
                <w:szCs w:val="24"/>
              </w:rPr>
              <w:t>Enseñanza mixta</w:t>
            </w:r>
            <w:r w:rsidRPr="00B54552">
              <w:rPr>
                <w:rFonts w:eastAsia="Times New Roman" w:cstheme="minorHAnsi"/>
                <w:szCs w:val="24"/>
              </w:rPr>
              <w:t>: las TIC se utilizan tanto en la enseñanza presencial para la explicación y realización de actividades como para el envío de tareas y la atención de los alumnos que no están en clase por distintas circunstancias (enfermedad, sanción…). Para la atención de alumnos a distancia se emplea especialmente el aula virtual, TEAMS o correo electrónico.</w:t>
            </w:r>
          </w:p>
          <w:p w14:paraId="456CA51A" w14:textId="77777777" w:rsidR="00B54552" w:rsidRDefault="00B54552" w:rsidP="00385B7D">
            <w:pPr>
              <w:jc w:val="both"/>
              <w:rPr>
                <w:sz w:val="21"/>
                <w:szCs w:val="21"/>
              </w:rPr>
            </w:pPr>
          </w:p>
          <w:p w14:paraId="40916796" w14:textId="77777777" w:rsidR="00B54552" w:rsidRDefault="00B54552" w:rsidP="00385B7D">
            <w:pPr>
              <w:jc w:val="both"/>
              <w:rPr>
                <w:sz w:val="21"/>
                <w:szCs w:val="21"/>
              </w:rPr>
            </w:pPr>
          </w:p>
          <w:p w14:paraId="1AA465A8" w14:textId="77777777" w:rsidR="00B54552" w:rsidRDefault="00B54552" w:rsidP="00385B7D">
            <w:pPr>
              <w:jc w:val="both"/>
              <w:rPr>
                <w:sz w:val="21"/>
                <w:szCs w:val="21"/>
              </w:rPr>
            </w:pPr>
          </w:p>
          <w:p w14:paraId="3C6232EA" w14:textId="77777777" w:rsidR="00B54552" w:rsidRDefault="00B54552" w:rsidP="00385B7D">
            <w:pPr>
              <w:jc w:val="both"/>
              <w:rPr>
                <w:sz w:val="21"/>
                <w:szCs w:val="21"/>
              </w:rPr>
            </w:pPr>
          </w:p>
          <w:p w14:paraId="4F688E17" w14:textId="77777777" w:rsidR="00B54552" w:rsidRDefault="00B54552" w:rsidP="00385B7D">
            <w:pPr>
              <w:jc w:val="both"/>
              <w:rPr>
                <w:sz w:val="21"/>
                <w:szCs w:val="21"/>
              </w:rPr>
            </w:pPr>
          </w:p>
          <w:p w14:paraId="554F11E2" w14:textId="1E481C0B" w:rsidR="00B54552" w:rsidRDefault="00B54552" w:rsidP="00385B7D">
            <w:pPr>
              <w:jc w:val="both"/>
              <w:rPr>
                <w:sz w:val="21"/>
                <w:szCs w:val="21"/>
              </w:rPr>
            </w:pPr>
          </w:p>
        </w:tc>
      </w:tr>
    </w:tbl>
    <w:p w14:paraId="6698EFD6" w14:textId="7625145C" w:rsidR="00423DD9" w:rsidRDefault="00805745" w:rsidP="00423DD9">
      <w:pPr>
        <w:pStyle w:val="Prrafodelista"/>
        <w:spacing w:before="240" w:after="120" w:line="240" w:lineRule="auto"/>
        <w:ind w:left="0"/>
        <w:contextualSpacing w:val="0"/>
        <w:jc w:val="both"/>
        <w:rPr>
          <w:b/>
          <w:sz w:val="21"/>
          <w:szCs w:val="21"/>
        </w:rPr>
      </w:pPr>
      <w:r>
        <w:rPr>
          <w:b/>
          <w:sz w:val="21"/>
          <w:szCs w:val="21"/>
        </w:rPr>
        <w:lastRenderedPageBreak/>
        <w:t>e</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8"/>
        <w:gridCol w:w="4756"/>
        <w:gridCol w:w="3075"/>
      </w:tblGrid>
      <w:tr w:rsidR="00423DD9" w14:paraId="3E3CFB68" w14:textId="77777777" w:rsidTr="00C901FC">
        <w:trPr>
          <w:jc w:val="center"/>
        </w:trPr>
        <w:tc>
          <w:tcPr>
            <w:tcW w:w="1526" w:type="dxa"/>
            <w:tcBorders>
              <w:top w:val="nil"/>
              <w:left w:val="nil"/>
            </w:tcBorders>
          </w:tcPr>
          <w:p w14:paraId="1435C9F9" w14:textId="77777777" w:rsidR="00423DD9" w:rsidRPr="00691D0F" w:rsidRDefault="00423DD9">
            <w:pPr>
              <w:rPr>
                <w:rFonts w:cstheme="minorHAnsi"/>
                <w:bCs/>
                <w:i/>
                <w:iCs/>
                <w:sz w:val="19"/>
                <w:szCs w:val="19"/>
              </w:rPr>
            </w:pPr>
          </w:p>
        </w:tc>
        <w:tc>
          <w:tcPr>
            <w:tcW w:w="4821"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108" w:type="dxa"/>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423DD9" w14:paraId="5AE49E83" w14:textId="77777777" w:rsidTr="00C901FC">
        <w:trPr>
          <w:jc w:val="center"/>
        </w:trPr>
        <w:tc>
          <w:tcPr>
            <w:tcW w:w="1526" w:type="dxa"/>
            <w:vMerge w:val="restart"/>
            <w:vAlign w:val="center"/>
          </w:tcPr>
          <w:p w14:paraId="4485996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821" w:type="dxa"/>
          </w:tcPr>
          <w:p w14:paraId="5459D47C" w14:textId="6368A02A"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1</w:t>
            </w:r>
            <w:r w:rsidR="00423DD9" w:rsidRPr="00691D0F">
              <w:rPr>
                <w:rFonts w:cstheme="minorHAnsi"/>
                <w:bCs/>
                <w:i/>
                <w:iCs/>
                <w:sz w:val="19"/>
                <w:szCs w:val="19"/>
              </w:rPr>
              <w:t xml:space="preserve">: </w:t>
            </w:r>
            <w:r w:rsidR="006A38DC">
              <w:rPr>
                <w:rFonts w:cstheme="minorHAnsi"/>
                <w:bCs/>
                <w:i/>
                <w:iCs/>
                <w:sz w:val="19"/>
                <w:szCs w:val="19"/>
              </w:rPr>
              <w:t>La tempestad</w:t>
            </w:r>
          </w:p>
        </w:tc>
        <w:tc>
          <w:tcPr>
            <w:tcW w:w="3108" w:type="dxa"/>
          </w:tcPr>
          <w:p w14:paraId="1539865F" w14:textId="7B9EB7C8"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(septiembre)</w:t>
            </w:r>
          </w:p>
        </w:tc>
      </w:tr>
      <w:tr w:rsidR="00423DD9" w14:paraId="750FF8D4" w14:textId="77777777" w:rsidTr="00C901FC">
        <w:trPr>
          <w:jc w:val="center"/>
        </w:trPr>
        <w:tc>
          <w:tcPr>
            <w:tcW w:w="1526" w:type="dxa"/>
            <w:vMerge/>
            <w:vAlign w:val="center"/>
          </w:tcPr>
          <w:p w14:paraId="0FA1E3AE"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0A846C1" w14:textId="32C27CAF"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2</w:t>
            </w:r>
            <w:r w:rsidR="00423DD9" w:rsidRPr="001217F8">
              <w:rPr>
                <w:rFonts w:cstheme="minorHAnsi"/>
                <w:bCs/>
                <w:i/>
                <w:iCs/>
                <w:sz w:val="19"/>
                <w:szCs w:val="19"/>
              </w:rPr>
              <w:t xml:space="preserve">: </w:t>
            </w:r>
            <w:r w:rsidR="006A38DC">
              <w:rPr>
                <w:rFonts w:cstheme="minorHAnsi"/>
                <w:bCs/>
                <w:i/>
                <w:iCs/>
                <w:sz w:val="19"/>
                <w:szCs w:val="19"/>
              </w:rPr>
              <w:t>Embajador de la humanidad</w:t>
            </w:r>
          </w:p>
        </w:tc>
        <w:tc>
          <w:tcPr>
            <w:tcW w:w="3108" w:type="dxa"/>
          </w:tcPr>
          <w:p w14:paraId="62AF2AF6" w14:textId="2C9FB5EF"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(octubre)</w:t>
            </w:r>
          </w:p>
        </w:tc>
      </w:tr>
      <w:tr w:rsidR="00423DD9" w14:paraId="25E5567B" w14:textId="77777777" w:rsidTr="00C901FC">
        <w:trPr>
          <w:jc w:val="center"/>
        </w:trPr>
        <w:tc>
          <w:tcPr>
            <w:tcW w:w="1526" w:type="dxa"/>
            <w:vMerge/>
            <w:vAlign w:val="center"/>
          </w:tcPr>
          <w:p w14:paraId="00C9D89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A86471C" w14:textId="5B9C1D42"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3</w:t>
            </w:r>
            <w:r w:rsidR="00423DD9" w:rsidRPr="001217F8">
              <w:rPr>
                <w:rFonts w:cstheme="minorHAnsi"/>
                <w:bCs/>
                <w:i/>
                <w:iCs/>
                <w:sz w:val="19"/>
                <w:szCs w:val="19"/>
              </w:rPr>
              <w:t>:</w:t>
            </w:r>
            <w:r w:rsidR="006A38DC">
              <w:rPr>
                <w:rFonts w:cstheme="minorHAnsi"/>
                <w:bCs/>
                <w:i/>
                <w:iCs/>
                <w:sz w:val="19"/>
                <w:szCs w:val="19"/>
              </w:rPr>
              <w:t xml:space="preserve"> 28</w:t>
            </w:r>
          </w:p>
        </w:tc>
        <w:tc>
          <w:tcPr>
            <w:tcW w:w="3108" w:type="dxa"/>
          </w:tcPr>
          <w:p w14:paraId="6C62D07E" w14:textId="73FC8BD0"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(octubre-noviembre)</w:t>
            </w:r>
          </w:p>
        </w:tc>
      </w:tr>
      <w:tr w:rsidR="00423DD9" w14:paraId="0D2D3162" w14:textId="77777777" w:rsidTr="00C901FC">
        <w:trPr>
          <w:jc w:val="center"/>
        </w:trPr>
        <w:tc>
          <w:tcPr>
            <w:tcW w:w="1526" w:type="dxa"/>
            <w:vMerge/>
            <w:vAlign w:val="center"/>
          </w:tcPr>
          <w:p w14:paraId="6A3364F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0B4CE4A" w14:textId="6AB0955F"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4</w:t>
            </w:r>
            <w:r w:rsidR="00423DD9" w:rsidRPr="001217F8">
              <w:rPr>
                <w:rFonts w:cstheme="minorHAnsi"/>
                <w:bCs/>
                <w:i/>
                <w:iCs/>
                <w:sz w:val="19"/>
                <w:szCs w:val="19"/>
              </w:rPr>
              <w:t>:</w:t>
            </w:r>
            <w:r w:rsidR="006A38DC">
              <w:rPr>
                <w:rFonts w:cstheme="minorHAnsi"/>
                <w:bCs/>
                <w:i/>
                <w:iCs/>
                <w:sz w:val="19"/>
                <w:szCs w:val="19"/>
              </w:rPr>
              <w:t xml:space="preserve"> Una pirámide del siglo XX</w:t>
            </w:r>
          </w:p>
        </w:tc>
        <w:tc>
          <w:tcPr>
            <w:tcW w:w="3108" w:type="dxa"/>
          </w:tcPr>
          <w:p w14:paraId="435ACB11" w14:textId="42F3B995"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(noviembre-diciembre)</w:t>
            </w:r>
          </w:p>
        </w:tc>
      </w:tr>
      <w:tr w:rsidR="00423DD9" w14:paraId="09239EE7" w14:textId="77777777" w:rsidTr="00C901FC">
        <w:trPr>
          <w:jc w:val="center"/>
        </w:trPr>
        <w:tc>
          <w:tcPr>
            <w:tcW w:w="1526" w:type="dxa"/>
            <w:vMerge w:val="restart"/>
            <w:vAlign w:val="center"/>
          </w:tcPr>
          <w:p w14:paraId="45FA9212"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4821" w:type="dxa"/>
          </w:tcPr>
          <w:p w14:paraId="38C2A37E" w14:textId="318C1843"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5</w:t>
            </w:r>
            <w:r w:rsidR="00423DD9" w:rsidRPr="00691D0F">
              <w:rPr>
                <w:rFonts w:cstheme="minorHAnsi"/>
                <w:bCs/>
                <w:i/>
                <w:iCs/>
                <w:sz w:val="19"/>
                <w:szCs w:val="19"/>
              </w:rPr>
              <w:t>:</w:t>
            </w:r>
            <w:r w:rsidR="006A38DC">
              <w:rPr>
                <w:rFonts w:cstheme="minorHAnsi"/>
                <w:bCs/>
                <w:i/>
                <w:iCs/>
                <w:sz w:val="19"/>
                <w:szCs w:val="19"/>
              </w:rPr>
              <w:t xml:space="preserve"> Relatos</w:t>
            </w:r>
          </w:p>
        </w:tc>
        <w:tc>
          <w:tcPr>
            <w:tcW w:w="3108" w:type="dxa"/>
          </w:tcPr>
          <w:p w14:paraId="1E06E248" w14:textId="6BF6C2B7"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(enero)</w:t>
            </w:r>
          </w:p>
        </w:tc>
      </w:tr>
      <w:tr w:rsidR="00423DD9" w14:paraId="6096E2BF" w14:textId="77777777" w:rsidTr="00C901FC">
        <w:trPr>
          <w:jc w:val="center"/>
        </w:trPr>
        <w:tc>
          <w:tcPr>
            <w:tcW w:w="1526" w:type="dxa"/>
            <w:vMerge/>
            <w:vAlign w:val="center"/>
          </w:tcPr>
          <w:p w14:paraId="3693C6FB"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E455476" w14:textId="09B9A083"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6</w:t>
            </w:r>
            <w:r w:rsidR="00423DD9" w:rsidRPr="00691D0F">
              <w:rPr>
                <w:rFonts w:cstheme="minorHAnsi"/>
                <w:bCs/>
                <w:i/>
                <w:iCs/>
                <w:sz w:val="19"/>
                <w:szCs w:val="19"/>
              </w:rPr>
              <w:t xml:space="preserve">: </w:t>
            </w:r>
            <w:r w:rsidR="006A38DC">
              <w:rPr>
                <w:rFonts w:cstheme="minorHAnsi"/>
                <w:bCs/>
                <w:i/>
                <w:iCs/>
                <w:sz w:val="19"/>
                <w:szCs w:val="19"/>
              </w:rPr>
              <w:t>El sabor de los libros</w:t>
            </w:r>
          </w:p>
        </w:tc>
        <w:tc>
          <w:tcPr>
            <w:tcW w:w="3108" w:type="dxa"/>
          </w:tcPr>
          <w:p w14:paraId="24C6256F" w14:textId="51FECCA0"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(febrero)</w:t>
            </w:r>
          </w:p>
        </w:tc>
      </w:tr>
      <w:tr w:rsidR="00423DD9" w14:paraId="45E2E3C5" w14:textId="77777777" w:rsidTr="00C901FC">
        <w:trPr>
          <w:jc w:val="center"/>
        </w:trPr>
        <w:tc>
          <w:tcPr>
            <w:tcW w:w="1526" w:type="dxa"/>
            <w:vMerge/>
            <w:vAlign w:val="center"/>
          </w:tcPr>
          <w:p w14:paraId="1785A7E9"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7D87460B" w14:textId="4655D0DD"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7</w:t>
            </w:r>
            <w:r w:rsidR="00423DD9" w:rsidRPr="00691D0F">
              <w:rPr>
                <w:rFonts w:cstheme="minorHAnsi"/>
                <w:bCs/>
                <w:i/>
                <w:iCs/>
                <w:sz w:val="19"/>
                <w:szCs w:val="19"/>
              </w:rPr>
              <w:t xml:space="preserve">: </w:t>
            </w:r>
            <w:proofErr w:type="spellStart"/>
            <w:r w:rsidR="006A38DC">
              <w:rPr>
                <w:rFonts w:cstheme="minorHAnsi"/>
                <w:bCs/>
                <w:i/>
                <w:iCs/>
                <w:sz w:val="19"/>
                <w:szCs w:val="19"/>
              </w:rPr>
              <w:t>Galloping</w:t>
            </w:r>
            <w:proofErr w:type="spellEnd"/>
            <w:r w:rsidR="006A38DC">
              <w:rPr>
                <w:rFonts w:cstheme="minorHAnsi"/>
                <w:bCs/>
                <w:i/>
                <w:iCs/>
                <w:sz w:val="19"/>
                <w:szCs w:val="19"/>
              </w:rPr>
              <w:t xml:space="preserve"> </w:t>
            </w:r>
            <w:proofErr w:type="spellStart"/>
            <w:r w:rsidR="006A38DC">
              <w:rPr>
                <w:rFonts w:cstheme="minorHAnsi"/>
                <w:bCs/>
                <w:i/>
                <w:iCs/>
                <w:sz w:val="19"/>
                <w:szCs w:val="19"/>
              </w:rPr>
              <w:t>Foxley</w:t>
            </w:r>
            <w:proofErr w:type="spellEnd"/>
          </w:p>
        </w:tc>
        <w:tc>
          <w:tcPr>
            <w:tcW w:w="3108" w:type="dxa"/>
          </w:tcPr>
          <w:p w14:paraId="4997213C" w14:textId="5EAF7321"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(febrero-marzo)</w:t>
            </w:r>
          </w:p>
        </w:tc>
      </w:tr>
      <w:tr w:rsidR="00423DD9" w14:paraId="5ADB6D4F" w14:textId="77777777" w:rsidTr="00C901FC">
        <w:trPr>
          <w:jc w:val="center"/>
        </w:trPr>
        <w:tc>
          <w:tcPr>
            <w:tcW w:w="1526" w:type="dxa"/>
            <w:vMerge/>
            <w:vAlign w:val="center"/>
          </w:tcPr>
          <w:p w14:paraId="2C48E8C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041665C6" w14:textId="324FED35"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8</w:t>
            </w:r>
            <w:r w:rsidR="00423DD9" w:rsidRPr="00691D0F">
              <w:rPr>
                <w:rFonts w:cstheme="minorHAnsi"/>
                <w:bCs/>
                <w:i/>
                <w:iCs/>
                <w:sz w:val="19"/>
                <w:szCs w:val="19"/>
              </w:rPr>
              <w:t xml:space="preserve">: </w:t>
            </w:r>
            <w:r w:rsidR="006A38DC">
              <w:rPr>
                <w:rFonts w:cstheme="minorHAnsi"/>
                <w:bCs/>
                <w:i/>
                <w:iCs/>
                <w:sz w:val="19"/>
                <w:szCs w:val="19"/>
              </w:rPr>
              <w:t>Drácula</w:t>
            </w:r>
          </w:p>
        </w:tc>
        <w:tc>
          <w:tcPr>
            <w:tcW w:w="3108" w:type="dxa"/>
          </w:tcPr>
          <w:p w14:paraId="6A4B03BE" w14:textId="4AECFC99"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(marzo)</w:t>
            </w:r>
          </w:p>
        </w:tc>
      </w:tr>
      <w:tr w:rsidR="00423DD9" w14:paraId="5B186253" w14:textId="77777777" w:rsidTr="00C901FC">
        <w:trPr>
          <w:jc w:val="center"/>
        </w:trPr>
        <w:tc>
          <w:tcPr>
            <w:tcW w:w="1526" w:type="dxa"/>
            <w:vMerge w:val="restart"/>
            <w:vAlign w:val="center"/>
          </w:tcPr>
          <w:p w14:paraId="6AD9FB7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821" w:type="dxa"/>
          </w:tcPr>
          <w:p w14:paraId="47907BC3" w14:textId="05A82F65"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9</w:t>
            </w:r>
            <w:r w:rsidR="00423DD9" w:rsidRPr="00691D0F">
              <w:rPr>
                <w:rFonts w:cstheme="minorHAnsi"/>
                <w:bCs/>
                <w:i/>
                <w:iCs/>
                <w:sz w:val="19"/>
                <w:szCs w:val="19"/>
              </w:rPr>
              <w:t>:</w:t>
            </w:r>
            <w:r w:rsidR="006A38DC">
              <w:rPr>
                <w:rFonts w:cstheme="minorHAnsi"/>
                <w:bCs/>
                <w:i/>
                <w:iCs/>
                <w:sz w:val="19"/>
                <w:szCs w:val="19"/>
              </w:rPr>
              <w:t xml:space="preserve"> Poemas</w:t>
            </w:r>
          </w:p>
        </w:tc>
        <w:tc>
          <w:tcPr>
            <w:tcW w:w="3108" w:type="dxa"/>
          </w:tcPr>
          <w:p w14:paraId="0CE8D3F7" w14:textId="43F3106D"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(abril)</w:t>
            </w:r>
          </w:p>
        </w:tc>
      </w:tr>
      <w:tr w:rsidR="00423DD9" w14:paraId="12CED044" w14:textId="77777777" w:rsidTr="00C901FC">
        <w:trPr>
          <w:jc w:val="center"/>
        </w:trPr>
        <w:tc>
          <w:tcPr>
            <w:tcW w:w="1526" w:type="dxa"/>
            <w:vMerge/>
            <w:vAlign w:val="center"/>
          </w:tcPr>
          <w:p w14:paraId="518101D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D2F6579" w14:textId="0FCFF96D"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10</w:t>
            </w:r>
            <w:r w:rsidR="00423DD9" w:rsidRPr="00691D0F">
              <w:rPr>
                <w:rFonts w:cstheme="minorHAnsi"/>
                <w:bCs/>
                <w:i/>
                <w:iCs/>
                <w:sz w:val="19"/>
                <w:szCs w:val="19"/>
              </w:rPr>
              <w:t xml:space="preserve">: </w:t>
            </w:r>
            <w:r w:rsidR="006A38DC">
              <w:rPr>
                <w:rFonts w:cstheme="minorHAnsi"/>
                <w:bCs/>
                <w:i/>
                <w:iCs/>
                <w:sz w:val="19"/>
                <w:szCs w:val="19"/>
              </w:rPr>
              <w:t>Poema XX y Soneto XXV</w:t>
            </w:r>
          </w:p>
        </w:tc>
        <w:tc>
          <w:tcPr>
            <w:tcW w:w="3108" w:type="dxa"/>
          </w:tcPr>
          <w:p w14:paraId="7E54B5C9" w14:textId="70FCDBC9"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(abril-mayo)</w:t>
            </w:r>
          </w:p>
        </w:tc>
      </w:tr>
      <w:tr w:rsidR="00423DD9" w14:paraId="35D5BB1E" w14:textId="77777777" w:rsidTr="00C901FC">
        <w:trPr>
          <w:jc w:val="center"/>
        </w:trPr>
        <w:tc>
          <w:tcPr>
            <w:tcW w:w="1526" w:type="dxa"/>
            <w:vMerge/>
            <w:vAlign w:val="center"/>
          </w:tcPr>
          <w:p w14:paraId="2318781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7CC353A8" w14:textId="32831752"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11</w:t>
            </w:r>
            <w:r w:rsidR="00423DD9" w:rsidRPr="00691D0F">
              <w:rPr>
                <w:rFonts w:cstheme="minorHAnsi"/>
                <w:bCs/>
                <w:i/>
                <w:iCs/>
                <w:sz w:val="19"/>
                <w:szCs w:val="19"/>
              </w:rPr>
              <w:t xml:space="preserve">: </w:t>
            </w:r>
            <w:r w:rsidR="006A38DC">
              <w:rPr>
                <w:rFonts w:cstheme="minorHAnsi"/>
                <w:bCs/>
                <w:i/>
                <w:iCs/>
                <w:sz w:val="19"/>
                <w:szCs w:val="19"/>
              </w:rPr>
              <w:t>El amor del gato y el perro</w:t>
            </w:r>
          </w:p>
        </w:tc>
        <w:tc>
          <w:tcPr>
            <w:tcW w:w="3108" w:type="dxa"/>
          </w:tcPr>
          <w:p w14:paraId="6C6D3D4E" w14:textId="073D7540"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(mayo)</w:t>
            </w:r>
          </w:p>
        </w:tc>
      </w:tr>
      <w:tr w:rsidR="00423DD9" w14:paraId="04E82EC2" w14:textId="77777777" w:rsidTr="00C901FC">
        <w:trPr>
          <w:jc w:val="center"/>
        </w:trPr>
        <w:tc>
          <w:tcPr>
            <w:tcW w:w="1526" w:type="dxa"/>
            <w:vMerge/>
          </w:tcPr>
          <w:p w14:paraId="63784962" w14:textId="77777777" w:rsidR="00423DD9" w:rsidRPr="00691D0F" w:rsidRDefault="00423DD9">
            <w:pPr>
              <w:pBdr>
                <w:left w:val="single" w:sz="4" w:space="4" w:color="auto"/>
              </w:pBdr>
              <w:rPr>
                <w:rFonts w:cstheme="minorHAnsi"/>
                <w:bCs/>
                <w:i/>
                <w:iCs/>
                <w:sz w:val="19"/>
                <w:szCs w:val="19"/>
              </w:rPr>
            </w:pPr>
          </w:p>
        </w:tc>
        <w:tc>
          <w:tcPr>
            <w:tcW w:w="4821" w:type="dxa"/>
          </w:tcPr>
          <w:p w14:paraId="18A42C7D" w14:textId="1003263D" w:rsidR="00423DD9" w:rsidRPr="00691D0F" w:rsidRDefault="00954CF8">
            <w:pPr>
              <w:pBdr>
                <w:left w:val="single" w:sz="4" w:space="4" w:color="auto"/>
              </w:pBdr>
              <w:rPr>
                <w:rFonts w:cstheme="minorHAnsi"/>
                <w:bCs/>
                <w:i/>
                <w:iCs/>
                <w:sz w:val="19"/>
                <w:szCs w:val="19"/>
              </w:rPr>
            </w:pPr>
            <w:r>
              <w:rPr>
                <w:rFonts w:cstheme="minorHAnsi"/>
                <w:bCs/>
                <w:i/>
                <w:iCs/>
                <w:sz w:val="19"/>
                <w:szCs w:val="19"/>
              </w:rPr>
              <w:t>UD</w:t>
            </w:r>
            <w:r w:rsidR="00BC5282">
              <w:rPr>
                <w:rFonts w:cstheme="minorHAnsi"/>
                <w:bCs/>
                <w:i/>
                <w:iCs/>
                <w:sz w:val="19"/>
                <w:szCs w:val="19"/>
              </w:rPr>
              <w:t xml:space="preserve"> 12</w:t>
            </w:r>
            <w:r w:rsidR="00423DD9" w:rsidRPr="00691D0F">
              <w:rPr>
                <w:rFonts w:cstheme="minorHAnsi"/>
                <w:bCs/>
                <w:i/>
                <w:iCs/>
                <w:sz w:val="19"/>
                <w:szCs w:val="19"/>
              </w:rPr>
              <w:t xml:space="preserve">: </w:t>
            </w:r>
            <w:r w:rsidR="006A38DC">
              <w:rPr>
                <w:rFonts w:cstheme="minorHAnsi"/>
                <w:bCs/>
                <w:i/>
                <w:iCs/>
                <w:sz w:val="19"/>
                <w:szCs w:val="19"/>
              </w:rPr>
              <w:t>El sueño de una noche de verano</w:t>
            </w:r>
          </w:p>
        </w:tc>
        <w:tc>
          <w:tcPr>
            <w:tcW w:w="3108" w:type="dxa"/>
          </w:tcPr>
          <w:p w14:paraId="6D4B82DC" w14:textId="3BDC9F9D" w:rsidR="00423DD9" w:rsidRPr="00691D0F" w:rsidRDefault="00954CF8">
            <w:pPr>
              <w:pBdr>
                <w:left w:val="single" w:sz="4" w:space="4" w:color="auto"/>
              </w:pBdr>
              <w:rPr>
                <w:rFonts w:cstheme="minorHAnsi"/>
                <w:bCs/>
                <w:i/>
                <w:iCs/>
                <w:sz w:val="19"/>
                <w:szCs w:val="19"/>
              </w:rPr>
            </w:pPr>
            <w:r>
              <w:rPr>
                <w:rFonts w:cstheme="minorHAnsi"/>
                <w:bCs/>
                <w:i/>
                <w:iCs/>
                <w:sz w:val="19"/>
                <w:szCs w:val="19"/>
              </w:rPr>
              <w:t>6 sesiones (junio)</w:t>
            </w:r>
          </w:p>
        </w:tc>
      </w:tr>
    </w:tbl>
    <w:p w14:paraId="76697CFB" w14:textId="40C44699" w:rsidR="00805745" w:rsidRDefault="00AA6A87" w:rsidP="00174E64">
      <w:pPr>
        <w:spacing w:before="120" w:after="120"/>
        <w:rPr>
          <w:rFonts w:cstheme="minorHAnsi"/>
          <w:b/>
          <w:sz w:val="21"/>
          <w:szCs w:val="21"/>
        </w:rPr>
      </w:pPr>
      <w:r>
        <w:rPr>
          <w:rFonts w:cstheme="minorHAnsi"/>
          <w:b/>
          <w:sz w:val="21"/>
          <w:szCs w:val="21"/>
        </w:rPr>
        <w:br/>
      </w:r>
      <w:r w:rsidR="00805745">
        <w:rPr>
          <w:rFonts w:cstheme="minorHAnsi"/>
          <w:b/>
          <w:sz w:val="21"/>
          <w:szCs w:val="21"/>
        </w:rPr>
        <w:t xml:space="preserve">f) </w:t>
      </w:r>
      <w:r w:rsidR="00782866">
        <w:rPr>
          <w:rFonts w:cstheme="minorHAnsi"/>
          <w:b/>
          <w:sz w:val="21"/>
          <w:szCs w:val="21"/>
        </w:rPr>
        <w:t>En su caso, c</w:t>
      </w:r>
      <w:r w:rsidR="00805745">
        <w:rPr>
          <w:rFonts w:cstheme="minorHAnsi"/>
          <w:b/>
          <w:sz w:val="21"/>
          <w:szCs w:val="21"/>
        </w:rPr>
        <w:t>oncreción de</w:t>
      </w:r>
      <w:r w:rsidR="00782866">
        <w:rPr>
          <w:rFonts w:cstheme="minorHAnsi"/>
          <w:b/>
          <w:sz w:val="21"/>
          <w:szCs w:val="21"/>
        </w:rPr>
        <w:t xml:space="preserve"> </w:t>
      </w:r>
      <w:r w:rsidR="00805745">
        <w:rPr>
          <w:rFonts w:cstheme="minorHAnsi"/>
          <w:b/>
          <w:sz w:val="21"/>
          <w:szCs w:val="21"/>
        </w:rPr>
        <w:t>proyectos significativos.</w:t>
      </w:r>
    </w:p>
    <w:tbl>
      <w:tblPr>
        <w:tblStyle w:val="Tablaconcuadrcula"/>
        <w:tblW w:w="0" w:type="auto"/>
        <w:tblLook w:val="04A0" w:firstRow="1" w:lastRow="0" w:firstColumn="1" w:lastColumn="0" w:noHBand="0" w:noVBand="1"/>
      </w:tblPr>
      <w:tblGrid>
        <w:gridCol w:w="1698"/>
        <w:gridCol w:w="1903"/>
        <w:gridCol w:w="683"/>
        <w:gridCol w:w="1016"/>
        <w:gridCol w:w="1699"/>
        <w:gridCol w:w="1699"/>
      </w:tblGrid>
      <w:tr w:rsidR="00FB74B8" w:rsidRPr="009B783D" w14:paraId="48A91097" w14:textId="77777777" w:rsidTr="00FB74B8">
        <w:tc>
          <w:tcPr>
            <w:tcW w:w="8698" w:type="dxa"/>
            <w:gridSpan w:val="6"/>
          </w:tcPr>
          <w:p w14:paraId="23C49C33" w14:textId="77777777" w:rsidR="00FB74B8" w:rsidRPr="009B783D" w:rsidRDefault="00FB74B8" w:rsidP="00F930E9">
            <w:pPr>
              <w:jc w:val="both"/>
            </w:pPr>
            <w:r w:rsidRPr="009B783D">
              <w:rPr>
                <w:b/>
                <w:bCs/>
              </w:rPr>
              <w:lastRenderedPageBreak/>
              <w:t>Título</w:t>
            </w:r>
            <w:r w:rsidRPr="009B783D">
              <w:t>: folleto turístico bilingüe</w:t>
            </w:r>
          </w:p>
        </w:tc>
      </w:tr>
      <w:tr w:rsidR="00FB74B8" w:rsidRPr="009B783D" w14:paraId="0A71EC4B" w14:textId="77777777" w:rsidTr="00FB74B8">
        <w:tc>
          <w:tcPr>
            <w:tcW w:w="8698" w:type="dxa"/>
            <w:gridSpan w:val="6"/>
          </w:tcPr>
          <w:p w14:paraId="18EE5650" w14:textId="77777777" w:rsidR="00FB74B8" w:rsidRPr="009B783D" w:rsidRDefault="00FB74B8" w:rsidP="00F930E9">
            <w:pPr>
              <w:jc w:val="both"/>
            </w:pPr>
            <w:r w:rsidRPr="009B783D">
              <w:rPr>
                <w:b/>
                <w:bCs/>
              </w:rPr>
              <w:t>Contextualización</w:t>
            </w:r>
            <w:r w:rsidRPr="009B783D">
              <w:t xml:space="preserve">: alumnos de otros países van a venir a distintos centros de Castilla y León. Los alumnos deberán elaborar un folleto de cada provincia con información turística. </w:t>
            </w:r>
          </w:p>
        </w:tc>
      </w:tr>
      <w:tr w:rsidR="00FB74B8" w:rsidRPr="009B783D" w14:paraId="651A5081" w14:textId="77777777" w:rsidTr="00FB74B8">
        <w:tc>
          <w:tcPr>
            <w:tcW w:w="8698" w:type="dxa"/>
            <w:gridSpan w:val="6"/>
          </w:tcPr>
          <w:p w14:paraId="4F82B9AF" w14:textId="77777777" w:rsidR="00FB74B8" w:rsidRPr="009B783D" w:rsidRDefault="00FB74B8" w:rsidP="00F930E9">
            <w:pPr>
              <w:jc w:val="both"/>
            </w:pPr>
            <w:r w:rsidRPr="009B783D">
              <w:rPr>
                <w:b/>
                <w:bCs/>
              </w:rPr>
              <w:t>Resumen</w:t>
            </w:r>
            <w:r w:rsidRPr="009B783D">
              <w:t>: creación de un folleto turístico bilingüe.</w:t>
            </w:r>
          </w:p>
        </w:tc>
      </w:tr>
      <w:tr w:rsidR="00FB74B8" w:rsidRPr="009B783D" w14:paraId="3DB8564B" w14:textId="77777777" w:rsidTr="00FB74B8">
        <w:tc>
          <w:tcPr>
            <w:tcW w:w="8698" w:type="dxa"/>
            <w:gridSpan w:val="6"/>
          </w:tcPr>
          <w:p w14:paraId="3D8F4E37" w14:textId="77777777" w:rsidR="00FB74B8" w:rsidRPr="009B783D" w:rsidRDefault="00FB74B8" w:rsidP="00F930E9">
            <w:pPr>
              <w:jc w:val="both"/>
            </w:pPr>
            <w:r w:rsidRPr="009B783D">
              <w:rPr>
                <w:b/>
                <w:bCs/>
              </w:rPr>
              <w:t>Temporalización</w:t>
            </w:r>
            <w:r w:rsidRPr="009B783D">
              <w:t xml:space="preserve">: 10 sesiones. </w:t>
            </w:r>
          </w:p>
        </w:tc>
      </w:tr>
      <w:tr w:rsidR="00FB74B8" w:rsidRPr="009B783D" w14:paraId="3C06EF17" w14:textId="77777777" w:rsidTr="00FB74B8">
        <w:tc>
          <w:tcPr>
            <w:tcW w:w="8698" w:type="dxa"/>
            <w:gridSpan w:val="6"/>
          </w:tcPr>
          <w:p w14:paraId="63D34B91" w14:textId="77777777" w:rsidR="00FB74B8" w:rsidRPr="009B783D" w:rsidRDefault="00FB74B8" w:rsidP="00F930E9">
            <w:pPr>
              <w:jc w:val="both"/>
            </w:pPr>
            <w:r w:rsidRPr="009B783D">
              <w:t>Fundamentación curricular</w:t>
            </w:r>
          </w:p>
        </w:tc>
      </w:tr>
      <w:tr w:rsidR="00FB74B8" w:rsidRPr="009B783D" w14:paraId="190D7942" w14:textId="77777777" w:rsidTr="00FB74B8">
        <w:tc>
          <w:tcPr>
            <w:tcW w:w="1698" w:type="dxa"/>
          </w:tcPr>
          <w:p w14:paraId="710F1108" w14:textId="77777777" w:rsidR="00FB74B8" w:rsidRPr="009B783D" w:rsidRDefault="00FB74B8" w:rsidP="00F930E9">
            <w:pPr>
              <w:jc w:val="both"/>
            </w:pPr>
            <w:r w:rsidRPr="009B783D">
              <w:t>Competencias específicas</w:t>
            </w:r>
          </w:p>
        </w:tc>
        <w:tc>
          <w:tcPr>
            <w:tcW w:w="1903" w:type="dxa"/>
          </w:tcPr>
          <w:p w14:paraId="6A0D4B47" w14:textId="77777777" w:rsidR="00FB74B8" w:rsidRPr="009B783D" w:rsidRDefault="00FB74B8" w:rsidP="00F930E9">
            <w:pPr>
              <w:jc w:val="both"/>
            </w:pPr>
            <w:r w:rsidRPr="009B783D">
              <w:t xml:space="preserve">Criterios de evaluación </w:t>
            </w:r>
          </w:p>
        </w:tc>
        <w:tc>
          <w:tcPr>
            <w:tcW w:w="1699" w:type="dxa"/>
            <w:gridSpan w:val="2"/>
          </w:tcPr>
          <w:p w14:paraId="1B0DC7E0" w14:textId="77777777" w:rsidR="00FB74B8" w:rsidRPr="009B783D" w:rsidRDefault="00FB74B8" w:rsidP="00F930E9">
            <w:pPr>
              <w:jc w:val="both"/>
            </w:pPr>
            <w:r w:rsidRPr="009B783D">
              <w:t>Indicadores de logro</w:t>
            </w:r>
          </w:p>
        </w:tc>
        <w:tc>
          <w:tcPr>
            <w:tcW w:w="1699" w:type="dxa"/>
          </w:tcPr>
          <w:p w14:paraId="7AB9911F" w14:textId="77777777" w:rsidR="00FB74B8" w:rsidRPr="009B783D" w:rsidRDefault="00FB74B8" w:rsidP="00F930E9">
            <w:pPr>
              <w:jc w:val="both"/>
            </w:pPr>
            <w:r w:rsidRPr="009B783D">
              <w:t xml:space="preserve">Descriptores operativos </w:t>
            </w:r>
          </w:p>
        </w:tc>
        <w:tc>
          <w:tcPr>
            <w:tcW w:w="1699" w:type="dxa"/>
          </w:tcPr>
          <w:p w14:paraId="3C014DAB" w14:textId="77777777" w:rsidR="00FB74B8" w:rsidRPr="009B783D" w:rsidRDefault="00FB74B8" w:rsidP="00F930E9">
            <w:pPr>
              <w:jc w:val="both"/>
            </w:pPr>
            <w:r w:rsidRPr="009B783D">
              <w:t>Objetivos de etapa</w:t>
            </w:r>
          </w:p>
        </w:tc>
      </w:tr>
      <w:tr w:rsidR="00FB74B8" w:rsidRPr="009B783D" w14:paraId="79B85F6C" w14:textId="77777777" w:rsidTr="00FB74B8">
        <w:tc>
          <w:tcPr>
            <w:tcW w:w="1698" w:type="dxa"/>
          </w:tcPr>
          <w:p w14:paraId="34F18E2D" w14:textId="77777777" w:rsidR="00FB74B8" w:rsidRPr="009B783D" w:rsidRDefault="00FB74B8" w:rsidP="00F930E9">
            <w:pPr>
              <w:jc w:val="both"/>
            </w:pPr>
            <w:r w:rsidRPr="009B783D">
              <w:t>2</w:t>
            </w:r>
          </w:p>
          <w:p w14:paraId="31E82CD7" w14:textId="77777777" w:rsidR="00FB74B8" w:rsidRPr="009B783D" w:rsidRDefault="00FB74B8" w:rsidP="00F930E9">
            <w:pPr>
              <w:jc w:val="both"/>
            </w:pPr>
            <w:r w:rsidRPr="009B783D">
              <w:t>3</w:t>
            </w:r>
          </w:p>
        </w:tc>
        <w:tc>
          <w:tcPr>
            <w:tcW w:w="1903" w:type="dxa"/>
          </w:tcPr>
          <w:p w14:paraId="330CFB70" w14:textId="77777777" w:rsidR="00FB74B8" w:rsidRPr="009B783D" w:rsidRDefault="00FB74B8" w:rsidP="00F930E9">
            <w:pPr>
              <w:jc w:val="both"/>
            </w:pPr>
            <w:r w:rsidRPr="009B783D">
              <w:t>2.1 Producir textos orales y escritos de complejidad progresiva del ámbito académico/escolar y social, ateniéndose a las normas ortográficas y a la norma lingüística. (CCL1, CD2).</w:t>
            </w:r>
          </w:p>
          <w:p w14:paraId="1416CE88" w14:textId="77777777" w:rsidR="00FB74B8" w:rsidRPr="009B783D" w:rsidRDefault="00FB74B8" w:rsidP="00F930E9">
            <w:pPr>
              <w:jc w:val="both"/>
            </w:pPr>
          </w:p>
          <w:p w14:paraId="49FDFEE3" w14:textId="77777777" w:rsidR="00FB74B8" w:rsidRPr="009B783D" w:rsidRDefault="00FB74B8" w:rsidP="00F930E9">
            <w:pPr>
              <w:jc w:val="both"/>
            </w:pPr>
            <w:r w:rsidRPr="009B783D">
              <w:t>2.2 Movilizar las estrategias de trabajo en grupo, favoreciendo el espíritu de colaboración, cortesía y respeto. (CCL1, CPSAA1).</w:t>
            </w:r>
          </w:p>
          <w:p w14:paraId="30282F3F" w14:textId="77777777" w:rsidR="00FB74B8" w:rsidRPr="009B783D" w:rsidRDefault="00FB74B8" w:rsidP="00F930E9">
            <w:pPr>
              <w:jc w:val="both"/>
            </w:pPr>
          </w:p>
          <w:p w14:paraId="10A94321" w14:textId="77777777" w:rsidR="00FB74B8" w:rsidRPr="009B783D" w:rsidRDefault="00FB74B8" w:rsidP="00F930E9">
            <w:pPr>
              <w:jc w:val="both"/>
            </w:pPr>
          </w:p>
          <w:p w14:paraId="60302840" w14:textId="32085EDA" w:rsidR="00FB74B8" w:rsidRPr="009B783D" w:rsidRDefault="00FB74B8" w:rsidP="00FB74B8">
            <w:pPr>
              <w:jc w:val="both"/>
            </w:pPr>
            <w:r w:rsidRPr="009B783D">
              <w:t xml:space="preserve"> 3.2 Integrar la consulta de fuentes de información como herramienta de trabajo, tanto individual como en grupo, seleccionando las más convenientes, basándose en su rigor y fiabilidad. (CCL3, CP2, STEM1, CD1)</w:t>
            </w:r>
          </w:p>
        </w:tc>
        <w:tc>
          <w:tcPr>
            <w:tcW w:w="1699" w:type="dxa"/>
            <w:gridSpan w:val="2"/>
          </w:tcPr>
          <w:p w14:paraId="3285018F" w14:textId="77777777" w:rsidR="00FB74B8" w:rsidRPr="009B783D" w:rsidRDefault="00FB74B8" w:rsidP="00F930E9">
            <w:pPr>
              <w:jc w:val="both"/>
            </w:pPr>
            <w:r w:rsidRPr="3D410CA5">
              <w:t xml:space="preserve">2.1: Puede planificar y redactar </w:t>
            </w:r>
            <w:proofErr w:type="gramStart"/>
            <w:r w:rsidRPr="3D410CA5">
              <w:t>una folleto turístico</w:t>
            </w:r>
            <w:proofErr w:type="gramEnd"/>
            <w:r w:rsidRPr="3D410CA5">
              <w:t xml:space="preserve"> con rasgos del texto descriptivo y expositivo).</w:t>
            </w:r>
          </w:p>
          <w:p w14:paraId="33998A6A" w14:textId="77777777" w:rsidR="00FB74B8" w:rsidRPr="009B783D" w:rsidRDefault="00FB74B8" w:rsidP="00F930E9">
            <w:pPr>
              <w:jc w:val="both"/>
            </w:pPr>
          </w:p>
          <w:p w14:paraId="245FD894" w14:textId="77777777" w:rsidR="00FB74B8" w:rsidRPr="009B783D" w:rsidRDefault="00FB74B8" w:rsidP="00F930E9">
            <w:pPr>
              <w:jc w:val="both"/>
            </w:pPr>
            <w:r w:rsidRPr="009B783D">
              <w:t>2.2 Puede colaborar de forma adecuada con sus compañeros, aporta información y respeta las opiniones de los demás.</w:t>
            </w:r>
          </w:p>
          <w:p w14:paraId="0C0477F7" w14:textId="77777777" w:rsidR="00FB74B8" w:rsidRPr="009B783D" w:rsidRDefault="00FB74B8" w:rsidP="00F930E9">
            <w:pPr>
              <w:jc w:val="both"/>
            </w:pPr>
            <w:r w:rsidRPr="009B783D">
              <w:t xml:space="preserve"> </w:t>
            </w:r>
          </w:p>
          <w:p w14:paraId="3559436A" w14:textId="6A4301B9" w:rsidR="00FB74B8" w:rsidRPr="009B783D" w:rsidRDefault="00FB74B8" w:rsidP="00F930E9">
            <w:pPr>
              <w:jc w:val="both"/>
            </w:pPr>
            <w:r w:rsidRPr="009B783D">
              <w:t xml:space="preserve">3.1: es capaz de buscar y contrastar información extraída de medios digitales de distintas fuentes.  </w:t>
            </w:r>
          </w:p>
          <w:p w14:paraId="3C7C0556" w14:textId="77777777" w:rsidR="00FB74B8" w:rsidRPr="009B783D" w:rsidRDefault="00FB74B8" w:rsidP="00F930E9">
            <w:pPr>
              <w:jc w:val="both"/>
            </w:pPr>
          </w:p>
          <w:p w14:paraId="7CE5872F" w14:textId="77777777" w:rsidR="00FB74B8" w:rsidRPr="009B783D" w:rsidRDefault="00FB74B8" w:rsidP="00F930E9">
            <w:pPr>
              <w:jc w:val="both"/>
            </w:pPr>
          </w:p>
          <w:p w14:paraId="0C801934" w14:textId="77777777" w:rsidR="00FB74B8" w:rsidRPr="009B783D" w:rsidRDefault="00FB74B8" w:rsidP="00F930E9">
            <w:pPr>
              <w:jc w:val="both"/>
            </w:pPr>
          </w:p>
          <w:p w14:paraId="29538E93" w14:textId="77777777" w:rsidR="00FB74B8" w:rsidRPr="009B783D" w:rsidRDefault="00FB74B8" w:rsidP="00F930E9">
            <w:pPr>
              <w:jc w:val="both"/>
            </w:pPr>
          </w:p>
          <w:p w14:paraId="0591571A" w14:textId="77777777" w:rsidR="00FB74B8" w:rsidRPr="009B783D" w:rsidRDefault="00FB74B8" w:rsidP="00F930E9">
            <w:pPr>
              <w:jc w:val="both"/>
            </w:pPr>
          </w:p>
          <w:p w14:paraId="33C72EAD" w14:textId="77777777" w:rsidR="00FB74B8" w:rsidRPr="009B783D" w:rsidRDefault="00FB74B8" w:rsidP="00F930E9">
            <w:pPr>
              <w:jc w:val="both"/>
            </w:pPr>
          </w:p>
          <w:p w14:paraId="7B567F75" w14:textId="77777777" w:rsidR="00FB74B8" w:rsidRPr="009B783D" w:rsidRDefault="00FB74B8" w:rsidP="00F930E9">
            <w:pPr>
              <w:jc w:val="both"/>
            </w:pPr>
          </w:p>
          <w:p w14:paraId="406498D3" w14:textId="77777777" w:rsidR="00FB74B8" w:rsidRPr="009B783D" w:rsidRDefault="00FB74B8" w:rsidP="00F930E9">
            <w:pPr>
              <w:jc w:val="both"/>
            </w:pPr>
          </w:p>
          <w:p w14:paraId="6E47B117" w14:textId="77777777" w:rsidR="00FB74B8" w:rsidRPr="009B783D" w:rsidRDefault="00FB74B8" w:rsidP="00F930E9">
            <w:pPr>
              <w:jc w:val="both"/>
            </w:pPr>
          </w:p>
        </w:tc>
        <w:tc>
          <w:tcPr>
            <w:tcW w:w="1699" w:type="dxa"/>
          </w:tcPr>
          <w:p w14:paraId="4F61A269" w14:textId="77777777" w:rsidR="00FB74B8" w:rsidRPr="009B783D" w:rsidRDefault="00FB74B8" w:rsidP="00F930E9">
            <w:pPr>
              <w:jc w:val="both"/>
            </w:pPr>
            <w:r w:rsidRPr="009B783D">
              <w:t>(CCL1, CCL2, CPSAA1, STEM1, CD1, CD2).</w:t>
            </w:r>
          </w:p>
        </w:tc>
        <w:tc>
          <w:tcPr>
            <w:tcW w:w="1699" w:type="dxa"/>
          </w:tcPr>
          <w:p w14:paraId="6FA07513" w14:textId="77777777" w:rsidR="00FB74B8" w:rsidRPr="009B783D" w:rsidRDefault="00FB74B8" w:rsidP="00F930E9">
            <w:pPr>
              <w:jc w:val="both"/>
            </w:pPr>
            <w:r w:rsidRPr="009B783D">
              <w:t>b, c, h.</w:t>
            </w:r>
          </w:p>
        </w:tc>
      </w:tr>
      <w:tr w:rsidR="00FB74B8" w:rsidRPr="009B783D" w14:paraId="0C27082E" w14:textId="77777777" w:rsidTr="00FB74B8">
        <w:tblPrEx>
          <w:tblCellMar>
            <w:left w:w="70" w:type="dxa"/>
            <w:right w:w="70" w:type="dxa"/>
          </w:tblCellMar>
          <w:tblLook w:val="0000" w:firstRow="0" w:lastRow="0" w:firstColumn="0" w:lastColumn="0" w:noHBand="0" w:noVBand="0"/>
        </w:tblPrEx>
        <w:trPr>
          <w:trHeight w:val="381"/>
        </w:trPr>
        <w:tc>
          <w:tcPr>
            <w:tcW w:w="4284" w:type="dxa"/>
            <w:gridSpan w:val="3"/>
          </w:tcPr>
          <w:p w14:paraId="3131A673" w14:textId="77777777" w:rsidR="00FB74B8" w:rsidRPr="009B783D" w:rsidRDefault="00FB74B8" w:rsidP="00F930E9">
            <w:pPr>
              <w:jc w:val="both"/>
            </w:pPr>
            <w:r w:rsidRPr="009B783D">
              <w:t>Contenidos de la materia</w:t>
            </w:r>
          </w:p>
        </w:tc>
        <w:tc>
          <w:tcPr>
            <w:tcW w:w="4414" w:type="dxa"/>
            <w:gridSpan w:val="3"/>
          </w:tcPr>
          <w:p w14:paraId="58CB5920" w14:textId="77777777" w:rsidR="00FB74B8" w:rsidRPr="009B783D" w:rsidRDefault="00FB74B8" w:rsidP="00F930E9">
            <w:pPr>
              <w:jc w:val="both"/>
            </w:pPr>
            <w:r w:rsidRPr="009B783D">
              <w:t>Contenidos de carácter transversal</w:t>
            </w:r>
          </w:p>
        </w:tc>
      </w:tr>
      <w:tr w:rsidR="00FB74B8" w:rsidRPr="009B783D" w14:paraId="663F6D07" w14:textId="77777777" w:rsidTr="00FB74B8">
        <w:tblPrEx>
          <w:tblCellMar>
            <w:left w:w="70" w:type="dxa"/>
            <w:right w:w="70" w:type="dxa"/>
          </w:tblCellMar>
          <w:tblLook w:val="0000" w:firstRow="0" w:lastRow="0" w:firstColumn="0" w:lastColumn="0" w:noHBand="0" w:noVBand="0"/>
        </w:tblPrEx>
        <w:trPr>
          <w:trHeight w:val="274"/>
        </w:trPr>
        <w:tc>
          <w:tcPr>
            <w:tcW w:w="4284" w:type="dxa"/>
            <w:gridSpan w:val="3"/>
          </w:tcPr>
          <w:p w14:paraId="5071813C" w14:textId="77777777" w:rsidR="00FB74B8" w:rsidRPr="009B783D" w:rsidRDefault="00FB74B8" w:rsidP="00F930E9">
            <w:pPr>
              <w:jc w:val="both"/>
            </w:pPr>
            <w:r w:rsidRPr="009B783D">
              <w:lastRenderedPageBreak/>
              <w:t xml:space="preserve">Lengua: la descripción y la exposición. </w:t>
            </w:r>
          </w:p>
        </w:tc>
        <w:tc>
          <w:tcPr>
            <w:tcW w:w="4414" w:type="dxa"/>
            <w:gridSpan w:val="3"/>
          </w:tcPr>
          <w:p w14:paraId="2D77C14D" w14:textId="77777777" w:rsidR="00FB74B8" w:rsidRPr="009B783D" w:rsidRDefault="00FB74B8" w:rsidP="00F930E9">
            <w:pPr>
              <w:jc w:val="both"/>
            </w:pPr>
            <w:r w:rsidRPr="009B783D">
              <w:t>Comprensión oral y escrita, comprensión lectora, la competencia digital, la creatividad, emprendimiento.</w:t>
            </w:r>
          </w:p>
        </w:tc>
      </w:tr>
      <w:tr w:rsidR="00FB74B8" w:rsidRPr="009B783D" w14:paraId="725D0D0C" w14:textId="77777777" w:rsidTr="00FB74B8">
        <w:tblPrEx>
          <w:tblCellMar>
            <w:left w:w="70" w:type="dxa"/>
            <w:right w:w="70" w:type="dxa"/>
          </w:tblCellMar>
          <w:tblLook w:val="0000" w:firstRow="0" w:lastRow="0" w:firstColumn="0" w:lastColumn="0" w:noHBand="0" w:noVBand="0"/>
        </w:tblPrEx>
        <w:trPr>
          <w:trHeight w:val="264"/>
        </w:trPr>
        <w:tc>
          <w:tcPr>
            <w:tcW w:w="8698" w:type="dxa"/>
            <w:gridSpan w:val="6"/>
          </w:tcPr>
          <w:p w14:paraId="2A469F61" w14:textId="77777777" w:rsidR="00FB74B8" w:rsidRPr="009B783D" w:rsidRDefault="00FB74B8" w:rsidP="00F930E9">
            <w:pPr>
              <w:jc w:val="both"/>
            </w:pPr>
            <w:r w:rsidRPr="3D410CA5">
              <w:t xml:space="preserve">Aprendizaje interdisciplinar: se trabajará con el departamento de </w:t>
            </w:r>
            <w:proofErr w:type="gramStart"/>
            <w:r w:rsidRPr="3D410CA5">
              <w:t>Inglés</w:t>
            </w:r>
            <w:proofErr w:type="gramEnd"/>
            <w:r w:rsidRPr="3D410CA5">
              <w:t xml:space="preserve"> para la traducción de los folletos. </w:t>
            </w:r>
          </w:p>
        </w:tc>
      </w:tr>
    </w:tbl>
    <w:p w14:paraId="42CF886C" w14:textId="77777777" w:rsidR="00FB74B8" w:rsidRPr="00174E64" w:rsidRDefault="00FB74B8" w:rsidP="00174E64">
      <w:pPr>
        <w:spacing w:before="120" w:after="120"/>
        <w:rPr>
          <w:rFonts w:cstheme="minorHAnsi"/>
          <w:b/>
          <w:sz w:val="21"/>
          <w:szCs w:val="21"/>
        </w:rPr>
      </w:pPr>
    </w:p>
    <w:p w14:paraId="72EE35D8" w14:textId="77777777"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Look w:val="04A0" w:firstRow="1" w:lastRow="0" w:firstColumn="1" w:lastColumn="0" w:noHBand="0" w:noVBand="1"/>
      </w:tblPr>
      <w:tblGrid>
        <w:gridCol w:w="9344"/>
      </w:tblGrid>
      <w:tr w:rsidR="00FB74B8" w14:paraId="49EB00EA" w14:textId="77777777" w:rsidTr="00FB74B8">
        <w:tc>
          <w:tcPr>
            <w:tcW w:w="9344" w:type="dxa"/>
          </w:tcPr>
          <w:p w14:paraId="651EF134" w14:textId="77777777" w:rsidR="00FB74B8" w:rsidRPr="009B783D" w:rsidRDefault="00FB74B8" w:rsidP="00FB74B8">
            <w:pPr>
              <w:jc w:val="both"/>
            </w:pPr>
            <w:r w:rsidRPr="009B783D">
              <w:t>Material impreso:  lecturas, fichas de refuerzo.</w:t>
            </w:r>
          </w:p>
          <w:p w14:paraId="6F184EF3" w14:textId="77777777" w:rsidR="00FB74B8" w:rsidRPr="009B783D" w:rsidRDefault="00FB74B8" w:rsidP="00FB74B8">
            <w:pPr>
              <w:jc w:val="both"/>
            </w:pPr>
            <w:r w:rsidRPr="009B783D">
              <w:t>Material audiovisual: vídeos en línea.</w:t>
            </w:r>
          </w:p>
          <w:p w14:paraId="1299B22C" w14:textId="77777777" w:rsidR="00FB74B8" w:rsidRPr="009B783D" w:rsidRDefault="00FB74B8" w:rsidP="00FB74B8">
            <w:pPr>
              <w:jc w:val="both"/>
            </w:pPr>
            <w:r w:rsidRPr="009B783D">
              <w:t>Software: presentaciones PWP.</w:t>
            </w:r>
          </w:p>
          <w:p w14:paraId="2D54F90F" w14:textId="77777777" w:rsidR="00FB74B8" w:rsidRPr="009B783D" w:rsidRDefault="00FB74B8" w:rsidP="00FB74B8">
            <w:pPr>
              <w:jc w:val="both"/>
            </w:pPr>
            <w:r w:rsidRPr="009B783D">
              <w:t xml:space="preserve">Materiales reales: prensa, folletos, etc. </w:t>
            </w:r>
          </w:p>
          <w:p w14:paraId="2FE37B55" w14:textId="77777777" w:rsidR="00FB74B8" w:rsidRPr="009B783D" w:rsidRDefault="00FB74B8" w:rsidP="00FB74B8">
            <w:pPr>
              <w:jc w:val="both"/>
            </w:pPr>
            <w:r w:rsidRPr="3D410CA5">
              <w:t xml:space="preserve">Plataformas en línea: </w:t>
            </w:r>
            <w:proofErr w:type="spellStart"/>
            <w:r w:rsidRPr="3D410CA5">
              <w:rPr>
                <w:i/>
                <w:iCs/>
              </w:rPr>
              <w:t>Teams</w:t>
            </w:r>
            <w:proofErr w:type="spellEnd"/>
            <w:r w:rsidRPr="3D410CA5">
              <w:t>.</w:t>
            </w:r>
          </w:p>
          <w:p w14:paraId="1EB2BC35" w14:textId="0E14DD6F" w:rsidR="00FB74B8" w:rsidRDefault="00FB74B8" w:rsidP="00FB74B8">
            <w:pPr>
              <w:jc w:val="both"/>
            </w:pPr>
            <w:r w:rsidRPr="3D410CA5">
              <w:t xml:space="preserve">Otras herramientas TIC: el móvil, Tablet u ordenador portátil de los alumnos, tanto para la consulta de información, como para la distribución de materiales, realización de actividades y repasos utilizando plataformas como </w:t>
            </w:r>
            <w:proofErr w:type="spellStart"/>
            <w:r w:rsidRPr="3D410CA5">
              <w:t>Kahoot</w:t>
            </w:r>
            <w:proofErr w:type="spellEnd"/>
            <w:r w:rsidRPr="3D410CA5">
              <w:t xml:space="preserve"> o </w:t>
            </w:r>
            <w:proofErr w:type="spellStart"/>
            <w:r w:rsidRPr="3D410CA5">
              <w:t>Quizlet</w:t>
            </w:r>
            <w:proofErr w:type="spellEnd"/>
            <w:r w:rsidRPr="3D410CA5">
              <w:t>.</w:t>
            </w:r>
          </w:p>
        </w:tc>
      </w:tr>
    </w:tbl>
    <w:p w14:paraId="76BDF2C9" w14:textId="77777777" w:rsidR="006B08C6" w:rsidRDefault="006B08C6"/>
    <w:p w14:paraId="10095362" w14:textId="7DAB1FD3" w:rsidR="00805745" w:rsidRPr="007151C8" w:rsidRDefault="00805745"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tbl>
      <w:tblPr>
        <w:tblStyle w:val="Tablaconcuadrcula"/>
        <w:tblW w:w="0" w:type="auto"/>
        <w:tblInd w:w="108" w:type="dxa"/>
        <w:tblLook w:val="04A0" w:firstRow="1" w:lastRow="0" w:firstColumn="1" w:lastColumn="0" w:noHBand="0" w:noVBand="1"/>
      </w:tblPr>
      <w:tblGrid>
        <w:gridCol w:w="2817"/>
        <w:gridCol w:w="3758"/>
        <w:gridCol w:w="2661"/>
      </w:tblGrid>
      <w:tr w:rsidR="00B717D4" w14:paraId="30B37EAD" w14:textId="77777777" w:rsidTr="003541CA">
        <w:tc>
          <w:tcPr>
            <w:tcW w:w="2817" w:type="dxa"/>
          </w:tcPr>
          <w:p w14:paraId="50D0A1FB" w14:textId="77777777" w:rsidR="00E24D40" w:rsidRPr="00264814" w:rsidRDefault="00E24D40">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3758" w:type="dxa"/>
            <w:vAlign w:val="center"/>
          </w:tcPr>
          <w:p w14:paraId="2C2E8DCE" w14:textId="19C69860" w:rsidR="00E24D40" w:rsidRPr="00264814" w:rsidRDefault="004C0C2D" w:rsidP="00E24D40">
            <w:pPr>
              <w:pStyle w:val="Prrafodelista"/>
              <w:ind w:left="0"/>
              <w:contextualSpacing w:val="0"/>
              <w:jc w:val="center"/>
              <w:rPr>
                <w:rFonts w:cstheme="minorHAnsi"/>
                <w:b/>
                <w:i/>
                <w:iCs/>
                <w:sz w:val="19"/>
                <w:szCs w:val="19"/>
              </w:rPr>
            </w:pPr>
            <w:r>
              <w:rPr>
                <w:rFonts w:cstheme="minorHAnsi"/>
                <w:b/>
                <w:i/>
                <w:iCs/>
                <w:sz w:val="19"/>
                <w:szCs w:val="19"/>
              </w:rPr>
              <w:t>Implicaciones</w:t>
            </w:r>
            <w:r w:rsidR="00E24D40">
              <w:rPr>
                <w:rFonts w:cstheme="minorHAnsi"/>
                <w:b/>
                <w:i/>
                <w:iCs/>
                <w:sz w:val="19"/>
                <w:szCs w:val="19"/>
              </w:rPr>
              <w:t xml:space="preserve"> </w:t>
            </w:r>
            <w:r w:rsidR="00AB0E60">
              <w:rPr>
                <w:rFonts w:cstheme="minorHAnsi"/>
                <w:b/>
                <w:i/>
                <w:iCs/>
                <w:sz w:val="19"/>
                <w:szCs w:val="19"/>
              </w:rPr>
              <w:t>de</w:t>
            </w:r>
            <w:r w:rsidR="0041478D">
              <w:rPr>
                <w:rFonts w:cstheme="minorHAnsi"/>
                <w:b/>
                <w:i/>
                <w:iCs/>
                <w:sz w:val="19"/>
                <w:szCs w:val="19"/>
              </w:rPr>
              <w:t xml:space="preserve"> carácter general desde </w:t>
            </w:r>
            <w:r w:rsidR="004965DA">
              <w:rPr>
                <w:rFonts w:cstheme="minorHAnsi"/>
                <w:b/>
                <w:i/>
                <w:iCs/>
                <w:sz w:val="19"/>
                <w:szCs w:val="19"/>
              </w:rPr>
              <w:t>la materia</w:t>
            </w:r>
          </w:p>
        </w:tc>
        <w:tc>
          <w:tcPr>
            <w:tcW w:w="2661" w:type="dxa"/>
          </w:tcPr>
          <w:p w14:paraId="69E53ECA" w14:textId="77777777" w:rsidR="00E24D40" w:rsidRDefault="00E24D40" w:rsidP="00E24D40">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122BADB4" w14:textId="5497138E" w:rsidR="00E24D40" w:rsidRPr="00866A71" w:rsidRDefault="00E24D40" w:rsidP="00E24D40">
            <w:pPr>
              <w:pStyle w:val="Prrafodelista"/>
              <w:ind w:left="0"/>
              <w:contextualSpacing w:val="0"/>
              <w:jc w:val="center"/>
              <w:rPr>
                <w:rFonts w:cstheme="minorHAnsi"/>
                <w:bCs/>
                <w:i/>
                <w:iCs/>
                <w:sz w:val="19"/>
                <w:szCs w:val="19"/>
              </w:rPr>
            </w:pPr>
            <w:r w:rsidRPr="00866A71">
              <w:rPr>
                <w:rFonts w:cstheme="minorHAnsi"/>
                <w:bCs/>
                <w:i/>
                <w:iCs/>
                <w:sz w:val="19"/>
                <w:szCs w:val="19"/>
              </w:rPr>
              <w:t xml:space="preserve">(indicar </w:t>
            </w:r>
            <w:r w:rsidR="00DA6D32" w:rsidRPr="00866A71">
              <w:rPr>
                <w:rFonts w:cstheme="minorHAnsi"/>
                <w:bCs/>
                <w:i/>
                <w:iCs/>
                <w:sz w:val="19"/>
                <w:szCs w:val="19"/>
              </w:rPr>
              <w:t xml:space="preserve">la </w:t>
            </w:r>
            <w:r w:rsidRPr="00866A71">
              <w:rPr>
                <w:rFonts w:cstheme="minorHAnsi"/>
                <w:bCs/>
                <w:i/>
                <w:iCs/>
                <w:sz w:val="19"/>
                <w:szCs w:val="19"/>
              </w:rPr>
              <w:t>SA donde se trabaja)</w:t>
            </w:r>
          </w:p>
        </w:tc>
      </w:tr>
      <w:tr w:rsidR="00B717D4" w14:paraId="0BA0358D" w14:textId="77777777" w:rsidTr="003541CA">
        <w:trPr>
          <w:trHeight w:val="402"/>
        </w:trPr>
        <w:sdt>
          <w:sdtPr>
            <w:rPr>
              <w:sz w:val="21"/>
              <w:szCs w:val="21"/>
            </w:rPr>
            <w:alias w:val="Lista"/>
            <w:tag w:val="Lista"/>
            <w:id w:val="-828130873"/>
            <w:placeholder>
              <w:docPart w:val="AA6693D5040F4D2B860B961A5970B5F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710F73BC" w14:textId="5B89333E" w:rsidR="00E24D40" w:rsidRDefault="00FB74B8">
                <w:pPr>
                  <w:pStyle w:val="Prrafodelista"/>
                  <w:ind w:left="0"/>
                  <w:contextualSpacing w:val="0"/>
                  <w:jc w:val="both"/>
                  <w:rPr>
                    <w:sz w:val="21"/>
                    <w:szCs w:val="21"/>
                  </w:rPr>
                </w:pPr>
                <w:r>
                  <w:rPr>
                    <w:sz w:val="21"/>
                    <w:szCs w:val="21"/>
                  </w:rPr>
                  <w:t>Plan de Lectura</w:t>
                </w:r>
              </w:p>
            </w:tc>
          </w:sdtContent>
        </w:sdt>
        <w:tc>
          <w:tcPr>
            <w:tcW w:w="3758" w:type="dxa"/>
          </w:tcPr>
          <w:p w14:paraId="3F23152E" w14:textId="77777777" w:rsidR="00FB74B8" w:rsidRPr="009B783D" w:rsidRDefault="00FB74B8" w:rsidP="00FB74B8">
            <w:pPr>
              <w:jc w:val="both"/>
            </w:pPr>
            <w:r w:rsidRPr="009B783D">
              <w:t>Además de las lecturas obligatorias expuestas en los contenidos de la programación de 2º, dentro del plan lector de esta programación de 2º de Conocimiento del lenguaje, los alumnos deberán realizar dos tipos de lectura:</w:t>
            </w:r>
          </w:p>
          <w:p w14:paraId="3FF05788" w14:textId="77777777" w:rsidR="00FB74B8" w:rsidRPr="009B783D" w:rsidRDefault="00FB74B8" w:rsidP="00FB74B8">
            <w:pPr>
              <w:jc w:val="both"/>
            </w:pPr>
            <w:r w:rsidRPr="009B783D">
              <w:t>1. La noticia del día</w:t>
            </w:r>
          </w:p>
          <w:p w14:paraId="025AE3BD" w14:textId="77777777" w:rsidR="00FB74B8" w:rsidRPr="009B783D" w:rsidRDefault="00FB74B8" w:rsidP="00FB74B8">
            <w:pPr>
              <w:jc w:val="both"/>
            </w:pPr>
            <w:r w:rsidRPr="009B783D">
              <w:t>Una vez a la semana, un alumno llevará a clase una noticia del periódico y la comentará brevemente.</w:t>
            </w:r>
          </w:p>
          <w:p w14:paraId="73DF6947" w14:textId="77777777" w:rsidR="00FB74B8" w:rsidRPr="009B783D" w:rsidRDefault="00FB74B8" w:rsidP="00FB74B8">
            <w:pPr>
              <w:jc w:val="both"/>
            </w:pPr>
            <w:r w:rsidRPr="009B783D">
              <w:t>2. Una lectura libre</w:t>
            </w:r>
          </w:p>
          <w:p w14:paraId="0130096C" w14:textId="090F6B8D" w:rsidR="00E24D40" w:rsidRPr="00FB74B8" w:rsidRDefault="00FB74B8" w:rsidP="00FB74B8">
            <w:pPr>
              <w:jc w:val="both"/>
            </w:pPr>
            <w:r w:rsidRPr="009B783D">
              <w:t xml:space="preserve">Para fomentar el placer por la lectura, será el alumno quien elija una obra, de la cual deberá hacer un resumen y reseña para presentar en clase. </w:t>
            </w:r>
          </w:p>
        </w:tc>
        <w:tc>
          <w:tcPr>
            <w:tcW w:w="2661" w:type="dxa"/>
          </w:tcPr>
          <w:p w14:paraId="78D7D8AC" w14:textId="2341AEB2" w:rsidR="00E24D40" w:rsidRDefault="00FB74B8">
            <w:pPr>
              <w:pStyle w:val="Prrafodelista"/>
              <w:ind w:left="0"/>
              <w:contextualSpacing w:val="0"/>
              <w:jc w:val="both"/>
              <w:rPr>
                <w:sz w:val="21"/>
                <w:szCs w:val="21"/>
              </w:rPr>
            </w:pPr>
            <w:r>
              <w:rPr>
                <w:sz w:val="21"/>
                <w:szCs w:val="21"/>
              </w:rPr>
              <w:t>Todas las unidades</w:t>
            </w:r>
          </w:p>
        </w:tc>
      </w:tr>
      <w:tr w:rsidR="003541CA" w14:paraId="08402632" w14:textId="77777777" w:rsidTr="003541CA">
        <w:trPr>
          <w:trHeight w:val="402"/>
        </w:trPr>
        <w:sdt>
          <w:sdtPr>
            <w:rPr>
              <w:sz w:val="21"/>
              <w:szCs w:val="21"/>
            </w:rPr>
            <w:alias w:val="Lista"/>
            <w:tag w:val="Lista"/>
            <w:id w:val="1099450813"/>
            <w:placeholder>
              <w:docPart w:val="E9A1F7F7733B473BB2D599C0ECD04546"/>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1C330777" w14:textId="7461C37C" w:rsidR="003541CA" w:rsidRDefault="00FB74B8" w:rsidP="003541CA">
                <w:pPr>
                  <w:pStyle w:val="Prrafodelista"/>
                  <w:ind w:left="0"/>
                  <w:contextualSpacing w:val="0"/>
                  <w:jc w:val="both"/>
                  <w:rPr>
                    <w:sz w:val="21"/>
                    <w:szCs w:val="21"/>
                  </w:rPr>
                </w:pPr>
                <w:r>
                  <w:rPr>
                    <w:sz w:val="21"/>
                    <w:szCs w:val="21"/>
                  </w:rPr>
                  <w:t>Plan TIC</w:t>
                </w:r>
              </w:p>
            </w:tc>
          </w:sdtContent>
        </w:sdt>
        <w:tc>
          <w:tcPr>
            <w:tcW w:w="3758" w:type="dxa"/>
          </w:tcPr>
          <w:p w14:paraId="2973A2E3" w14:textId="77777777" w:rsidR="00FB74B8" w:rsidRPr="009B783D" w:rsidRDefault="00FB74B8" w:rsidP="00FB74B8">
            <w:pPr>
              <w:jc w:val="both"/>
            </w:pPr>
            <w:r w:rsidRPr="009B783D">
              <w:t xml:space="preserve">Para las introducciones al contexto histórico, se facilitará a los alumnos enlaces con información para completar fichas con anterioridad a la clase. </w:t>
            </w:r>
          </w:p>
          <w:p w14:paraId="543CBA53" w14:textId="77777777" w:rsidR="00FB74B8" w:rsidRPr="009B783D" w:rsidRDefault="00FB74B8" w:rsidP="00FB74B8">
            <w:pPr>
              <w:jc w:val="both"/>
            </w:pPr>
            <w:r w:rsidRPr="3D410CA5">
              <w:t xml:space="preserve">Una vez al trimestre, utilizarán software informático, como </w:t>
            </w:r>
            <w:proofErr w:type="spellStart"/>
            <w:r w:rsidRPr="3D410CA5">
              <w:t>Power</w:t>
            </w:r>
            <w:proofErr w:type="spellEnd"/>
            <w:r w:rsidRPr="3D410CA5">
              <w:t xml:space="preserve"> Point para hacer una presentación sobre un autor. </w:t>
            </w:r>
          </w:p>
          <w:p w14:paraId="38C4F684" w14:textId="77777777" w:rsidR="00FB74B8" w:rsidRPr="009B783D" w:rsidRDefault="00FB74B8" w:rsidP="00FB74B8">
            <w:pPr>
              <w:jc w:val="both"/>
            </w:pPr>
            <w:r w:rsidRPr="009B783D">
              <w:t>Para la realización de autocorrecciones consultarán el diccionario en línea de la RAE.</w:t>
            </w:r>
          </w:p>
          <w:p w14:paraId="7205AAB8" w14:textId="1DC3D54F" w:rsidR="003541CA" w:rsidRPr="00FB74B8" w:rsidRDefault="00FB74B8" w:rsidP="00FB74B8">
            <w:pPr>
              <w:jc w:val="both"/>
            </w:pPr>
            <w:r w:rsidRPr="3D410CA5">
              <w:lastRenderedPageBreak/>
              <w:t xml:space="preserve">Para hacer repasos se recurrirá a </w:t>
            </w:r>
            <w:proofErr w:type="spellStart"/>
            <w:r w:rsidRPr="3D410CA5">
              <w:t>Kahoot</w:t>
            </w:r>
            <w:proofErr w:type="spellEnd"/>
            <w:r w:rsidRPr="3D410CA5">
              <w:t>.</w:t>
            </w:r>
          </w:p>
        </w:tc>
        <w:tc>
          <w:tcPr>
            <w:tcW w:w="2661" w:type="dxa"/>
          </w:tcPr>
          <w:p w14:paraId="6CB21E45" w14:textId="1B9F6844" w:rsidR="003541CA" w:rsidRDefault="00FB74B8" w:rsidP="003541CA">
            <w:pPr>
              <w:pStyle w:val="Prrafodelista"/>
              <w:ind w:left="0"/>
              <w:contextualSpacing w:val="0"/>
              <w:jc w:val="both"/>
              <w:rPr>
                <w:sz w:val="21"/>
                <w:szCs w:val="21"/>
              </w:rPr>
            </w:pPr>
            <w:r>
              <w:rPr>
                <w:sz w:val="21"/>
                <w:szCs w:val="21"/>
              </w:rPr>
              <w:lastRenderedPageBreak/>
              <w:t>Todas las unidades</w:t>
            </w:r>
          </w:p>
        </w:tc>
      </w:tr>
      <w:tr w:rsidR="003541CA" w14:paraId="61A14162" w14:textId="77777777" w:rsidTr="003541CA">
        <w:trPr>
          <w:trHeight w:val="402"/>
        </w:trPr>
        <w:sdt>
          <w:sdtPr>
            <w:rPr>
              <w:sz w:val="21"/>
              <w:szCs w:val="21"/>
            </w:rPr>
            <w:alias w:val="Lista"/>
            <w:tag w:val="Lista"/>
            <w:id w:val="1566995637"/>
            <w:placeholder>
              <w:docPart w:val="41FB483E96294E2C9249000D809DA435"/>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2005F9A6" w14:textId="3F05106D" w:rsidR="003541CA" w:rsidRDefault="00FB74B8" w:rsidP="003541CA">
                <w:pPr>
                  <w:pStyle w:val="Prrafodelista"/>
                  <w:ind w:left="0"/>
                  <w:contextualSpacing w:val="0"/>
                  <w:jc w:val="both"/>
                  <w:rPr>
                    <w:sz w:val="21"/>
                    <w:szCs w:val="21"/>
                  </w:rPr>
                </w:pPr>
                <w:r>
                  <w:rPr>
                    <w:sz w:val="21"/>
                    <w:szCs w:val="21"/>
                  </w:rPr>
                  <w:t>Plan de Fomento de la Igualdad entre Hombres y Mujeres</w:t>
                </w:r>
              </w:p>
            </w:tc>
          </w:sdtContent>
        </w:sdt>
        <w:tc>
          <w:tcPr>
            <w:tcW w:w="3758" w:type="dxa"/>
          </w:tcPr>
          <w:p w14:paraId="47A304CE" w14:textId="5F5AD119" w:rsidR="003541CA" w:rsidRDefault="00FB74B8" w:rsidP="003541CA">
            <w:pPr>
              <w:pStyle w:val="Prrafodelista"/>
              <w:ind w:left="0"/>
              <w:contextualSpacing w:val="0"/>
              <w:jc w:val="both"/>
              <w:rPr>
                <w:sz w:val="21"/>
                <w:szCs w:val="21"/>
              </w:rPr>
            </w:pPr>
            <w:r>
              <w:rPr>
                <w:sz w:val="21"/>
                <w:szCs w:val="21"/>
              </w:rPr>
              <w:t>E</w:t>
            </w:r>
            <w:r w:rsidRPr="00FB74B8">
              <w:rPr>
                <w:sz w:val="21"/>
                <w:szCs w:val="21"/>
              </w:rPr>
              <w:t>studio de autoras olvidadas en distintas unidades del currículo y, especialmente, en la unidad 5 del bloque 3, en la que los alumnos deberán investigar y hacer una presentación multimodal sobre una mujer de la literatura universal</w:t>
            </w:r>
          </w:p>
        </w:tc>
        <w:tc>
          <w:tcPr>
            <w:tcW w:w="2661" w:type="dxa"/>
          </w:tcPr>
          <w:p w14:paraId="20471299" w14:textId="531161ED" w:rsidR="003541CA" w:rsidRDefault="00FB74B8" w:rsidP="003541CA">
            <w:pPr>
              <w:pStyle w:val="Prrafodelista"/>
              <w:ind w:left="0"/>
              <w:contextualSpacing w:val="0"/>
              <w:jc w:val="both"/>
              <w:rPr>
                <w:sz w:val="21"/>
                <w:szCs w:val="21"/>
              </w:rPr>
            </w:pPr>
            <w:r>
              <w:rPr>
                <w:sz w:val="21"/>
                <w:szCs w:val="21"/>
              </w:rPr>
              <w:t>UD3</w:t>
            </w:r>
          </w:p>
        </w:tc>
      </w:tr>
      <w:tr w:rsidR="003541CA" w14:paraId="30292752" w14:textId="77777777" w:rsidTr="003541CA">
        <w:trPr>
          <w:trHeight w:val="402"/>
        </w:trPr>
        <w:sdt>
          <w:sdtPr>
            <w:rPr>
              <w:sz w:val="21"/>
              <w:szCs w:val="21"/>
            </w:rPr>
            <w:alias w:val="Lista"/>
            <w:tag w:val="Lista"/>
            <w:id w:val="1957210510"/>
            <w:placeholder>
              <w:docPart w:val="ADD5EDEB0C3E4CDF98782C85327652C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02564996" w14:textId="50E52A1B" w:rsidR="003541CA" w:rsidRDefault="00FB74B8" w:rsidP="003541CA">
                <w:pPr>
                  <w:pStyle w:val="Prrafodelista"/>
                  <w:ind w:left="0"/>
                  <w:contextualSpacing w:val="0"/>
                  <w:jc w:val="both"/>
                  <w:rPr>
                    <w:sz w:val="21"/>
                    <w:szCs w:val="21"/>
                  </w:rPr>
                </w:pPr>
                <w:r>
                  <w:rPr>
                    <w:sz w:val="21"/>
                    <w:szCs w:val="21"/>
                  </w:rPr>
                  <w:t>Plan de Atención a la Diversidad</w:t>
                </w:r>
              </w:p>
            </w:tc>
          </w:sdtContent>
        </w:sdt>
        <w:tc>
          <w:tcPr>
            <w:tcW w:w="3758" w:type="dxa"/>
          </w:tcPr>
          <w:p w14:paraId="0825E0E8" w14:textId="79A29FEA" w:rsidR="003541CA" w:rsidRDefault="00FB74B8" w:rsidP="003541CA">
            <w:pPr>
              <w:pStyle w:val="Prrafodelista"/>
              <w:ind w:left="0"/>
              <w:contextualSpacing w:val="0"/>
              <w:jc w:val="both"/>
              <w:rPr>
                <w:sz w:val="21"/>
                <w:szCs w:val="21"/>
              </w:rPr>
            </w:pPr>
            <w:r>
              <w:rPr>
                <w:sz w:val="21"/>
                <w:szCs w:val="21"/>
              </w:rPr>
              <w:t>L</w:t>
            </w:r>
            <w:r w:rsidRPr="00FB74B8">
              <w:rPr>
                <w:sz w:val="21"/>
                <w:szCs w:val="21"/>
              </w:rPr>
              <w:t>ectura y análisis de textos, así como en la práctica diaria, se atenderá a la diversidad en todas las áreas del currículo</w:t>
            </w:r>
          </w:p>
        </w:tc>
        <w:tc>
          <w:tcPr>
            <w:tcW w:w="2661" w:type="dxa"/>
          </w:tcPr>
          <w:p w14:paraId="4351B212" w14:textId="2DFE1985" w:rsidR="003541CA" w:rsidRDefault="003541CA" w:rsidP="003541CA">
            <w:pPr>
              <w:pStyle w:val="Prrafodelista"/>
              <w:ind w:left="0"/>
              <w:contextualSpacing w:val="0"/>
              <w:jc w:val="both"/>
              <w:rPr>
                <w:sz w:val="21"/>
                <w:szCs w:val="21"/>
              </w:rPr>
            </w:pPr>
          </w:p>
        </w:tc>
      </w:tr>
    </w:tbl>
    <w:p w14:paraId="4DA15C1E" w14:textId="77777777" w:rsidR="00DA4757" w:rsidRDefault="00DA4757" w:rsidP="00805745">
      <w:pPr>
        <w:pStyle w:val="Prrafodelista"/>
        <w:spacing w:before="240" w:after="120" w:line="240" w:lineRule="auto"/>
        <w:ind w:left="0"/>
        <w:contextualSpacing w:val="0"/>
        <w:jc w:val="both"/>
        <w:rPr>
          <w:rFonts w:cstheme="minorHAnsi"/>
          <w:b/>
          <w:sz w:val="21"/>
          <w:szCs w:val="21"/>
        </w:rPr>
      </w:pPr>
    </w:p>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Look w:val="04A0" w:firstRow="1" w:lastRow="0" w:firstColumn="1" w:lastColumn="0" w:noHBand="0" w:noVBand="1"/>
      </w:tblPr>
      <w:tblGrid>
        <w:gridCol w:w="9344"/>
      </w:tblGrid>
      <w:tr w:rsidR="00E85F3C" w14:paraId="75F6F679" w14:textId="77777777" w:rsidTr="00E85F3C">
        <w:tc>
          <w:tcPr>
            <w:tcW w:w="9344" w:type="dxa"/>
          </w:tcPr>
          <w:p w14:paraId="56758833" w14:textId="2028EBCB" w:rsidR="00E85F3C" w:rsidRPr="00E85F3C" w:rsidRDefault="00E85F3C" w:rsidP="00E85F3C">
            <w:pPr>
              <w:jc w:val="both"/>
            </w:pPr>
            <w:r w:rsidRPr="009B783D">
              <w:t xml:space="preserve">No hay actividades específicas para Conocimiento del Lenguaje. </w:t>
            </w:r>
          </w:p>
        </w:tc>
      </w:tr>
    </w:tbl>
    <w:p w14:paraId="6BE8961C" w14:textId="77777777" w:rsidR="00E85F3C" w:rsidRDefault="00E85F3C" w:rsidP="00805745">
      <w:pPr>
        <w:pStyle w:val="Prrafodelista"/>
        <w:spacing w:before="240" w:after="120" w:line="240" w:lineRule="auto"/>
        <w:ind w:left="0"/>
        <w:contextualSpacing w:val="0"/>
        <w:jc w:val="both"/>
        <w:rPr>
          <w:rFonts w:cstheme="minorHAnsi"/>
          <w:b/>
          <w:sz w:val="21"/>
          <w:szCs w:val="21"/>
        </w:rPr>
      </w:pPr>
    </w:p>
    <w:p w14:paraId="65C38AB8" w14:textId="77777777" w:rsidR="00805745" w:rsidRDefault="00805745"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19AD9415" w14:textId="77777777" w:rsidR="00805745" w:rsidRPr="00904BBC" w:rsidRDefault="00805745" w:rsidP="00805745">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p w14:paraId="2F5B77CD" w14:textId="0F9E3025" w:rsidR="00577BE5" w:rsidRDefault="00577BE5" w:rsidP="00805745">
      <w:pPr>
        <w:spacing w:before="120" w:after="60"/>
        <w:ind w:right="170"/>
        <w:jc w:val="both"/>
        <w:rPr>
          <w:rFonts w:cstheme="minorHAnsi"/>
          <w:bCs/>
          <w:sz w:val="21"/>
          <w:szCs w:val="21"/>
        </w:rPr>
      </w:pPr>
      <w:r w:rsidRPr="00577BE5">
        <w:rPr>
          <w:rFonts w:cstheme="minorHAnsi"/>
          <w:bCs/>
          <w:noProof/>
          <w:sz w:val="21"/>
          <w:szCs w:val="21"/>
        </w:rPr>
        <w:drawing>
          <wp:inline distT="0" distB="0" distL="0" distR="0" wp14:anchorId="42A9AEB1" wp14:editId="69E12823">
            <wp:extent cx="5939790" cy="3957955"/>
            <wp:effectExtent l="0" t="0" r="3810" b="4445"/>
            <wp:docPr id="18735839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583940" name=""/>
                    <pic:cNvPicPr/>
                  </pic:nvPicPr>
                  <pic:blipFill>
                    <a:blip r:embed="rId13"/>
                    <a:stretch>
                      <a:fillRect/>
                    </a:stretch>
                  </pic:blipFill>
                  <pic:spPr>
                    <a:xfrm>
                      <a:off x="0" y="0"/>
                      <a:ext cx="5939790" cy="3957955"/>
                    </a:xfrm>
                    <a:prstGeom prst="rect">
                      <a:avLst/>
                    </a:prstGeom>
                  </pic:spPr>
                </pic:pic>
              </a:graphicData>
            </a:graphic>
          </wp:inline>
        </w:drawing>
      </w:r>
    </w:p>
    <w:p w14:paraId="5AAB3329" w14:textId="77777777" w:rsidR="00577BE5" w:rsidRDefault="00577BE5" w:rsidP="00805745">
      <w:pPr>
        <w:spacing w:before="120" w:after="60"/>
        <w:ind w:right="170"/>
        <w:jc w:val="both"/>
        <w:rPr>
          <w:rFonts w:cstheme="minorHAnsi"/>
          <w:bCs/>
          <w:sz w:val="21"/>
          <w:szCs w:val="21"/>
        </w:rPr>
      </w:pPr>
    </w:p>
    <w:tbl>
      <w:tblPr>
        <w:tblStyle w:val="Tablaconcuadrcula"/>
        <w:tblW w:w="0" w:type="auto"/>
        <w:tblLook w:val="04A0" w:firstRow="1" w:lastRow="0" w:firstColumn="1" w:lastColumn="0" w:noHBand="0" w:noVBand="1"/>
      </w:tblPr>
      <w:tblGrid>
        <w:gridCol w:w="9344"/>
      </w:tblGrid>
      <w:tr w:rsidR="00577BE5" w14:paraId="42F119F9" w14:textId="77777777" w:rsidTr="00577BE5">
        <w:tc>
          <w:tcPr>
            <w:tcW w:w="9344" w:type="dxa"/>
          </w:tcPr>
          <w:p w14:paraId="440345F1" w14:textId="77777777" w:rsidR="00577BE5" w:rsidRPr="009B783D" w:rsidRDefault="00577BE5" w:rsidP="00577BE5">
            <w:pPr>
              <w:jc w:val="both"/>
            </w:pPr>
            <w:r w:rsidRPr="009B783D">
              <w:t xml:space="preserve">Conocimiento del lenguaje pretende servir como apoyo educativo a aquellos alumnos con dificultades con la materia, por lo tanto, el currículum y las actividades han sido adaptadas para llevar a cabo ese </w:t>
            </w:r>
            <w:r w:rsidRPr="009B783D">
              <w:lastRenderedPageBreak/>
              <w:t xml:space="preserve">apoyo, para lo cual, nos hemos centrado en los aspectos más instrumentales de la lengua: la comprensión lectora, la expresión oral y la ortografía. Además, seguiremos trabajando con el Departamento de Orientación y realizando cuantos planes de trabajo y adaptaciones sean necesarias. </w:t>
            </w:r>
          </w:p>
          <w:p w14:paraId="4C9F016C" w14:textId="77777777" w:rsidR="00577BE5" w:rsidRPr="009B783D" w:rsidRDefault="00577BE5" w:rsidP="00577BE5">
            <w:pPr>
              <w:jc w:val="both"/>
            </w:pPr>
            <w:r w:rsidRPr="009B783D">
              <w:t>Las actuaciones que se realizarán serán las siguientes:</w:t>
            </w:r>
          </w:p>
          <w:p w14:paraId="0B066208" w14:textId="77777777" w:rsidR="00577BE5" w:rsidRPr="009B783D" w:rsidRDefault="00577BE5" w:rsidP="00577BE5">
            <w:pPr>
              <w:jc w:val="both"/>
            </w:pPr>
            <w:r w:rsidRPr="009B783D">
              <w:t>• Realización de actividades a través de fichas de comprensión lectora, gramática, sintaxis y ortografía (las fichas las recibirá mensualmente).</w:t>
            </w:r>
          </w:p>
          <w:p w14:paraId="0EEB7F90" w14:textId="77777777" w:rsidR="00577BE5" w:rsidRPr="009B783D" w:rsidRDefault="00577BE5" w:rsidP="00577BE5">
            <w:pPr>
              <w:jc w:val="both"/>
            </w:pPr>
            <w:r w:rsidRPr="009B783D">
              <w:t>• Realización de trabajos y proyectos vinculados con la adquisición de las competencias básicas (el proyecto se creará partiendo de un guion entregado por el profesor y después de una explicación previa de dichos contenidos).</w:t>
            </w:r>
          </w:p>
          <w:p w14:paraId="62D5E64E" w14:textId="609C2705" w:rsidR="00577BE5" w:rsidRPr="00577BE5" w:rsidRDefault="00577BE5" w:rsidP="00577BE5">
            <w:pPr>
              <w:jc w:val="both"/>
            </w:pPr>
            <w:r w:rsidRPr="009B783D">
              <w:t>• Realización de fichas a partir de vídeos con explicaciones sencillas.</w:t>
            </w:r>
          </w:p>
        </w:tc>
      </w:tr>
    </w:tbl>
    <w:p w14:paraId="5A4F95F5" w14:textId="77777777" w:rsidR="00577BE5" w:rsidRDefault="00577BE5" w:rsidP="00805745">
      <w:pPr>
        <w:spacing w:before="120" w:after="60"/>
        <w:ind w:right="170"/>
        <w:jc w:val="both"/>
        <w:rPr>
          <w:rFonts w:cstheme="minorHAnsi"/>
          <w:bCs/>
          <w:sz w:val="21"/>
          <w:szCs w:val="21"/>
        </w:rPr>
      </w:pPr>
    </w:p>
    <w:p w14:paraId="43304435" w14:textId="5EC2658F" w:rsidR="00136977" w:rsidRDefault="00220A3D" w:rsidP="00CA7FCC">
      <w:pPr>
        <w:pStyle w:val="Prrafodelista"/>
        <w:spacing w:before="240" w:after="120" w:line="240" w:lineRule="auto"/>
        <w:ind w:left="0"/>
        <w:contextualSpacing w:val="0"/>
        <w:jc w:val="both"/>
        <w:rPr>
          <w:b/>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p>
    <w:tbl>
      <w:tblPr>
        <w:tblStyle w:val="Tablaconcuadrcula"/>
        <w:tblW w:w="9351" w:type="dxa"/>
        <w:tblLook w:val="04A0" w:firstRow="1" w:lastRow="0" w:firstColumn="1" w:lastColumn="0" w:noHBand="0" w:noVBand="1"/>
      </w:tblPr>
      <w:tblGrid>
        <w:gridCol w:w="2123"/>
        <w:gridCol w:w="2247"/>
        <w:gridCol w:w="3563"/>
        <w:gridCol w:w="1418"/>
      </w:tblGrid>
      <w:tr w:rsidR="00C721F3" w:rsidRPr="00C721F3" w14:paraId="695CF167" w14:textId="77777777" w:rsidTr="00C721F3">
        <w:tc>
          <w:tcPr>
            <w:tcW w:w="2123" w:type="dxa"/>
          </w:tcPr>
          <w:p w14:paraId="7FB49C8E" w14:textId="77777777" w:rsidR="00C721F3" w:rsidRPr="00C721F3" w:rsidRDefault="00C721F3" w:rsidP="00C721F3">
            <w:pPr>
              <w:spacing w:before="240" w:after="120"/>
              <w:rPr>
                <w:b/>
                <w:bCs/>
                <w:sz w:val="21"/>
                <w:szCs w:val="21"/>
                <w:lang w:val="es-ES_tradnl"/>
              </w:rPr>
            </w:pPr>
            <w:r w:rsidRPr="00C721F3">
              <w:rPr>
                <w:b/>
                <w:bCs/>
                <w:sz w:val="21"/>
                <w:szCs w:val="21"/>
                <w:lang w:val="es-ES_tradnl"/>
              </w:rPr>
              <w:t>Bloques de instrumentos de evaluación</w:t>
            </w:r>
          </w:p>
        </w:tc>
        <w:tc>
          <w:tcPr>
            <w:tcW w:w="2247" w:type="dxa"/>
          </w:tcPr>
          <w:p w14:paraId="4EE6FAC2" w14:textId="77777777" w:rsidR="00C721F3" w:rsidRPr="00C721F3" w:rsidRDefault="00C721F3" w:rsidP="00C721F3">
            <w:pPr>
              <w:spacing w:before="240" w:after="120"/>
              <w:rPr>
                <w:b/>
                <w:bCs/>
                <w:sz w:val="21"/>
                <w:szCs w:val="21"/>
                <w:lang w:val="es-ES_tradnl"/>
              </w:rPr>
            </w:pPr>
            <w:r w:rsidRPr="00C721F3">
              <w:rPr>
                <w:b/>
                <w:bCs/>
                <w:sz w:val="21"/>
                <w:szCs w:val="21"/>
                <w:lang w:val="es-ES_tradnl"/>
              </w:rPr>
              <w:t>Instrumentos concretos de evaluación</w:t>
            </w:r>
          </w:p>
        </w:tc>
        <w:tc>
          <w:tcPr>
            <w:tcW w:w="3563" w:type="dxa"/>
          </w:tcPr>
          <w:p w14:paraId="0E2EB208" w14:textId="77777777" w:rsidR="00C721F3" w:rsidRPr="00C721F3" w:rsidRDefault="00C721F3" w:rsidP="00C721F3">
            <w:pPr>
              <w:spacing w:before="240" w:after="120"/>
              <w:rPr>
                <w:b/>
                <w:bCs/>
                <w:sz w:val="21"/>
                <w:szCs w:val="21"/>
                <w:lang w:val="es-ES_tradnl"/>
              </w:rPr>
            </w:pPr>
            <w:r w:rsidRPr="00C721F3">
              <w:rPr>
                <w:b/>
                <w:bCs/>
                <w:sz w:val="21"/>
                <w:szCs w:val="21"/>
                <w:lang w:val="es-ES_tradnl"/>
              </w:rPr>
              <w:t>Criterios de evaluación y ponderación</w:t>
            </w:r>
          </w:p>
        </w:tc>
        <w:tc>
          <w:tcPr>
            <w:tcW w:w="1418" w:type="dxa"/>
          </w:tcPr>
          <w:p w14:paraId="3070904F" w14:textId="77777777" w:rsidR="00C721F3" w:rsidRPr="00C721F3" w:rsidRDefault="00C721F3" w:rsidP="00C721F3">
            <w:pPr>
              <w:pStyle w:val="Prrafodelista"/>
              <w:spacing w:before="240" w:after="120"/>
              <w:rPr>
                <w:b/>
                <w:bCs/>
                <w:sz w:val="21"/>
                <w:szCs w:val="21"/>
                <w:lang w:val="es-ES_tradnl"/>
              </w:rPr>
            </w:pPr>
            <w:r w:rsidRPr="00C721F3">
              <w:rPr>
                <w:b/>
                <w:bCs/>
                <w:sz w:val="21"/>
                <w:szCs w:val="21"/>
                <w:lang w:val="es-ES_tradnl"/>
              </w:rPr>
              <w:t>Total</w:t>
            </w:r>
          </w:p>
        </w:tc>
      </w:tr>
      <w:tr w:rsidR="00C721F3" w:rsidRPr="00C721F3" w14:paraId="79393D19" w14:textId="77777777" w:rsidTr="00C721F3">
        <w:tc>
          <w:tcPr>
            <w:tcW w:w="2123" w:type="dxa"/>
          </w:tcPr>
          <w:p w14:paraId="2DA5D9EE" w14:textId="77777777" w:rsidR="00C721F3" w:rsidRPr="00C721F3" w:rsidRDefault="00C721F3" w:rsidP="00C721F3">
            <w:pPr>
              <w:pStyle w:val="Prrafodelista"/>
              <w:spacing w:before="240" w:after="120"/>
              <w:rPr>
                <w:sz w:val="21"/>
                <w:szCs w:val="21"/>
                <w:lang w:val="es-ES_tradnl"/>
              </w:rPr>
            </w:pPr>
          </w:p>
          <w:p w14:paraId="4EA64D50"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Fichas de comprensión lectora, vocabulario y gramática y pruebas escritas</w:t>
            </w:r>
          </w:p>
          <w:p w14:paraId="5CF0C556" w14:textId="77777777" w:rsidR="00C721F3" w:rsidRPr="00C721F3" w:rsidRDefault="00C721F3" w:rsidP="00C721F3">
            <w:pPr>
              <w:pStyle w:val="Prrafodelista"/>
              <w:spacing w:before="240" w:after="120"/>
              <w:rPr>
                <w:sz w:val="21"/>
                <w:szCs w:val="21"/>
                <w:lang w:val="es-ES_tradnl"/>
              </w:rPr>
            </w:pPr>
          </w:p>
        </w:tc>
        <w:tc>
          <w:tcPr>
            <w:tcW w:w="2247" w:type="dxa"/>
          </w:tcPr>
          <w:p w14:paraId="1BCF54D4" w14:textId="07CDE42E" w:rsidR="00C721F3" w:rsidRPr="00C721F3" w:rsidRDefault="00C721F3" w:rsidP="00C721F3">
            <w:pPr>
              <w:pStyle w:val="Prrafodelista"/>
              <w:spacing w:before="240" w:after="120"/>
              <w:rPr>
                <w:sz w:val="21"/>
                <w:szCs w:val="21"/>
                <w:lang w:val="es-ES_tradnl"/>
              </w:rPr>
            </w:pPr>
            <w:r w:rsidRPr="00C721F3">
              <w:rPr>
                <w:sz w:val="21"/>
                <w:szCs w:val="21"/>
                <w:lang w:val="es-ES_tradnl"/>
              </w:rPr>
              <w:t>Comprensión de lectura.</w:t>
            </w:r>
          </w:p>
          <w:p w14:paraId="7BF601A8" w14:textId="77777777" w:rsidR="00C721F3" w:rsidRPr="00C721F3" w:rsidRDefault="00C721F3" w:rsidP="00C721F3">
            <w:pPr>
              <w:pStyle w:val="Prrafodelista"/>
              <w:spacing w:before="240" w:after="120"/>
              <w:rPr>
                <w:sz w:val="21"/>
                <w:szCs w:val="21"/>
                <w:lang w:val="es-ES_tradnl"/>
              </w:rPr>
            </w:pPr>
          </w:p>
          <w:p w14:paraId="27AA9686" w14:textId="77777777" w:rsidR="00C721F3" w:rsidRPr="00C721F3" w:rsidRDefault="00C721F3" w:rsidP="00C721F3">
            <w:pPr>
              <w:pStyle w:val="Prrafodelista"/>
              <w:spacing w:before="240" w:after="120"/>
              <w:rPr>
                <w:sz w:val="21"/>
                <w:szCs w:val="21"/>
                <w:lang w:val="es-ES_tradnl"/>
              </w:rPr>
            </w:pPr>
          </w:p>
          <w:p w14:paraId="565D5C55" w14:textId="77777777" w:rsidR="00C721F3" w:rsidRPr="00C721F3" w:rsidRDefault="00C721F3" w:rsidP="00C721F3">
            <w:pPr>
              <w:pStyle w:val="Prrafodelista"/>
              <w:spacing w:before="240" w:after="120"/>
              <w:rPr>
                <w:sz w:val="21"/>
                <w:szCs w:val="21"/>
                <w:lang w:val="es-ES_tradnl"/>
              </w:rPr>
            </w:pPr>
          </w:p>
          <w:p w14:paraId="56AC17EC" w14:textId="77777777" w:rsidR="00C721F3" w:rsidRPr="00C721F3" w:rsidRDefault="00C721F3" w:rsidP="00C721F3">
            <w:pPr>
              <w:pStyle w:val="Prrafodelista"/>
              <w:spacing w:before="240" w:after="120"/>
              <w:rPr>
                <w:sz w:val="21"/>
                <w:szCs w:val="21"/>
                <w:lang w:val="es-ES_tradnl"/>
              </w:rPr>
            </w:pPr>
          </w:p>
          <w:p w14:paraId="231E99EB" w14:textId="77777777" w:rsidR="00C721F3" w:rsidRPr="00C721F3" w:rsidRDefault="00C721F3" w:rsidP="00C721F3">
            <w:pPr>
              <w:pStyle w:val="Prrafodelista"/>
              <w:spacing w:before="240" w:after="120"/>
              <w:rPr>
                <w:sz w:val="21"/>
                <w:szCs w:val="21"/>
                <w:lang w:val="es-ES_tradnl"/>
              </w:rPr>
            </w:pPr>
          </w:p>
          <w:p w14:paraId="68039666" w14:textId="00B77735" w:rsidR="00C721F3" w:rsidRPr="00C721F3" w:rsidRDefault="00C721F3" w:rsidP="00C721F3">
            <w:pPr>
              <w:pStyle w:val="Prrafodelista"/>
              <w:spacing w:before="240" w:after="120"/>
              <w:rPr>
                <w:sz w:val="21"/>
                <w:szCs w:val="21"/>
                <w:lang w:val="es-ES_tradnl"/>
              </w:rPr>
            </w:pPr>
            <w:r w:rsidRPr="00C721F3">
              <w:rPr>
                <w:sz w:val="21"/>
                <w:szCs w:val="21"/>
                <w:lang w:val="es-ES_tradnl"/>
              </w:rPr>
              <w:t>Actividades de elección lingüística adecuada en situaciones comunicativas concretas.</w:t>
            </w:r>
          </w:p>
          <w:p w14:paraId="6CADB293" w14:textId="77777777" w:rsidR="00C721F3" w:rsidRPr="00C721F3" w:rsidRDefault="00C721F3" w:rsidP="00C721F3">
            <w:pPr>
              <w:pStyle w:val="Prrafodelista"/>
              <w:spacing w:before="240" w:after="120"/>
              <w:rPr>
                <w:sz w:val="21"/>
                <w:szCs w:val="21"/>
                <w:lang w:val="es-ES_tradnl"/>
              </w:rPr>
            </w:pPr>
          </w:p>
          <w:p w14:paraId="5EA8A457" w14:textId="77777777" w:rsidR="00C721F3" w:rsidRPr="00C721F3" w:rsidRDefault="00C721F3" w:rsidP="00C721F3">
            <w:pPr>
              <w:pStyle w:val="Prrafodelista"/>
              <w:spacing w:before="240" w:after="120"/>
              <w:rPr>
                <w:sz w:val="21"/>
                <w:szCs w:val="21"/>
                <w:lang w:val="es-ES_tradnl"/>
              </w:rPr>
            </w:pPr>
          </w:p>
          <w:p w14:paraId="06B59006" w14:textId="77777777" w:rsidR="00C721F3" w:rsidRPr="00C721F3" w:rsidRDefault="00C721F3" w:rsidP="00C721F3">
            <w:pPr>
              <w:pStyle w:val="Prrafodelista"/>
              <w:spacing w:before="240" w:after="120"/>
              <w:rPr>
                <w:sz w:val="21"/>
                <w:szCs w:val="21"/>
                <w:lang w:val="es-ES_tradnl"/>
              </w:rPr>
            </w:pPr>
          </w:p>
          <w:p w14:paraId="7E62F7AA" w14:textId="77777777" w:rsidR="00C721F3" w:rsidRPr="00C721F3" w:rsidRDefault="00C721F3" w:rsidP="00C721F3">
            <w:pPr>
              <w:pStyle w:val="Prrafodelista"/>
              <w:spacing w:before="240" w:after="120"/>
              <w:rPr>
                <w:sz w:val="21"/>
                <w:szCs w:val="21"/>
                <w:lang w:val="es-ES_tradnl"/>
              </w:rPr>
            </w:pPr>
          </w:p>
          <w:p w14:paraId="35C42B85" w14:textId="77777777" w:rsidR="00C721F3" w:rsidRPr="00C721F3" w:rsidRDefault="00C721F3" w:rsidP="00C721F3">
            <w:pPr>
              <w:pStyle w:val="Prrafodelista"/>
              <w:spacing w:before="240" w:after="120"/>
              <w:rPr>
                <w:sz w:val="21"/>
                <w:szCs w:val="21"/>
                <w:lang w:val="es-ES_tradnl"/>
              </w:rPr>
            </w:pPr>
          </w:p>
          <w:p w14:paraId="41C66369"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Actividades de acentuación y explicación de reglas a partir de palabras. Autocorrección tras consulta de reglas en la página de la RAE.</w:t>
            </w:r>
          </w:p>
          <w:p w14:paraId="72E081AB" w14:textId="77777777" w:rsidR="00C721F3" w:rsidRPr="00C721F3" w:rsidRDefault="00C721F3" w:rsidP="00C721F3">
            <w:pPr>
              <w:pStyle w:val="Prrafodelista"/>
              <w:spacing w:before="240" w:after="120"/>
              <w:rPr>
                <w:sz w:val="21"/>
                <w:szCs w:val="21"/>
                <w:lang w:val="es-ES_tradnl"/>
              </w:rPr>
            </w:pPr>
          </w:p>
          <w:p w14:paraId="29DB64C0" w14:textId="1964CC1A" w:rsidR="00C721F3" w:rsidRPr="00C721F3" w:rsidRDefault="00C721F3" w:rsidP="00C721F3">
            <w:pPr>
              <w:pStyle w:val="Prrafodelista"/>
              <w:spacing w:before="240" w:after="120"/>
              <w:rPr>
                <w:sz w:val="21"/>
                <w:szCs w:val="21"/>
                <w:lang w:val="es-ES_tradnl"/>
              </w:rPr>
            </w:pPr>
            <w:r w:rsidRPr="00C721F3">
              <w:rPr>
                <w:sz w:val="21"/>
                <w:szCs w:val="21"/>
                <w:lang w:val="es-ES_tradnl"/>
              </w:rPr>
              <w:t xml:space="preserve">Actividades de discriminación </w:t>
            </w:r>
            <w:r w:rsidRPr="00C721F3">
              <w:rPr>
                <w:sz w:val="21"/>
                <w:szCs w:val="21"/>
                <w:lang w:val="es-ES_tradnl"/>
              </w:rPr>
              <w:lastRenderedPageBreak/>
              <w:t>de clases de palabras, formación de grupos y análisis.</w:t>
            </w:r>
          </w:p>
          <w:p w14:paraId="60B4D551" w14:textId="77777777" w:rsidR="00C721F3" w:rsidRPr="00C721F3" w:rsidRDefault="00C721F3" w:rsidP="00C721F3">
            <w:pPr>
              <w:pStyle w:val="Prrafodelista"/>
              <w:spacing w:before="240" w:after="120"/>
              <w:rPr>
                <w:sz w:val="21"/>
                <w:szCs w:val="21"/>
                <w:lang w:val="es-ES_tradnl"/>
              </w:rPr>
            </w:pPr>
          </w:p>
          <w:p w14:paraId="14686DC7" w14:textId="77777777" w:rsidR="00C721F3" w:rsidRPr="00C721F3" w:rsidRDefault="00C721F3" w:rsidP="00C721F3">
            <w:pPr>
              <w:pStyle w:val="Prrafodelista"/>
              <w:spacing w:before="240" w:after="120"/>
              <w:rPr>
                <w:sz w:val="21"/>
                <w:szCs w:val="21"/>
                <w:lang w:val="es-ES_tradnl"/>
              </w:rPr>
            </w:pPr>
          </w:p>
          <w:p w14:paraId="05482D9C" w14:textId="77777777" w:rsidR="00C721F3" w:rsidRPr="00C721F3" w:rsidRDefault="00C721F3" w:rsidP="00C721F3">
            <w:pPr>
              <w:pStyle w:val="Prrafodelista"/>
              <w:spacing w:before="240" w:after="120"/>
              <w:rPr>
                <w:sz w:val="21"/>
                <w:szCs w:val="21"/>
                <w:lang w:val="es-ES_tradnl"/>
              </w:rPr>
            </w:pPr>
          </w:p>
          <w:p w14:paraId="3D0A63A2" w14:textId="77777777" w:rsidR="00C721F3" w:rsidRPr="00C721F3" w:rsidRDefault="00C721F3" w:rsidP="00C721F3">
            <w:pPr>
              <w:pStyle w:val="Prrafodelista"/>
              <w:spacing w:before="240" w:after="120"/>
              <w:rPr>
                <w:sz w:val="21"/>
                <w:szCs w:val="21"/>
                <w:lang w:val="es-ES_tradnl"/>
              </w:rPr>
            </w:pPr>
          </w:p>
          <w:p w14:paraId="529D0CE6" w14:textId="77777777" w:rsidR="00C721F3" w:rsidRPr="00C721F3" w:rsidRDefault="00C721F3" w:rsidP="00C721F3">
            <w:pPr>
              <w:pStyle w:val="Prrafodelista"/>
              <w:spacing w:before="240" w:after="120"/>
              <w:rPr>
                <w:sz w:val="21"/>
                <w:szCs w:val="21"/>
                <w:lang w:val="es-ES_tradnl"/>
              </w:rPr>
            </w:pPr>
          </w:p>
          <w:p w14:paraId="6E04C598" w14:textId="77777777" w:rsidR="00C721F3" w:rsidRPr="00C721F3" w:rsidRDefault="00C721F3" w:rsidP="00C721F3">
            <w:pPr>
              <w:pStyle w:val="Prrafodelista"/>
              <w:spacing w:before="240" w:after="120"/>
              <w:rPr>
                <w:sz w:val="21"/>
                <w:szCs w:val="21"/>
                <w:lang w:val="es-ES_tradnl"/>
              </w:rPr>
            </w:pPr>
          </w:p>
          <w:p w14:paraId="481D4397" w14:textId="77777777" w:rsidR="00C721F3" w:rsidRPr="00C721F3" w:rsidRDefault="00C721F3" w:rsidP="00C721F3">
            <w:pPr>
              <w:pStyle w:val="Prrafodelista"/>
              <w:spacing w:before="240" w:after="120"/>
              <w:rPr>
                <w:sz w:val="21"/>
                <w:szCs w:val="21"/>
                <w:lang w:val="es-ES_tradnl"/>
              </w:rPr>
            </w:pPr>
          </w:p>
          <w:p w14:paraId="25B6DCF0" w14:textId="77777777" w:rsidR="00C721F3" w:rsidRPr="00C721F3" w:rsidRDefault="00C721F3" w:rsidP="00C721F3">
            <w:pPr>
              <w:pStyle w:val="Prrafodelista"/>
              <w:spacing w:before="240" w:after="120"/>
              <w:rPr>
                <w:sz w:val="21"/>
                <w:szCs w:val="21"/>
                <w:lang w:val="es-ES_tradnl"/>
              </w:rPr>
            </w:pPr>
          </w:p>
          <w:p w14:paraId="734697EF" w14:textId="77777777" w:rsidR="00C721F3" w:rsidRPr="00C721F3" w:rsidRDefault="00C721F3" w:rsidP="00C721F3">
            <w:pPr>
              <w:pStyle w:val="Prrafodelista"/>
              <w:spacing w:before="240" w:after="120"/>
              <w:rPr>
                <w:sz w:val="21"/>
                <w:szCs w:val="21"/>
                <w:lang w:val="es-ES_tradnl"/>
              </w:rPr>
            </w:pPr>
          </w:p>
          <w:p w14:paraId="763FA73A" w14:textId="77777777" w:rsidR="00C721F3" w:rsidRPr="00C721F3" w:rsidRDefault="00C721F3" w:rsidP="00C721F3">
            <w:pPr>
              <w:pStyle w:val="Prrafodelista"/>
              <w:spacing w:before="240" w:after="120"/>
              <w:rPr>
                <w:sz w:val="21"/>
                <w:szCs w:val="21"/>
                <w:lang w:val="es-ES_tradnl"/>
              </w:rPr>
            </w:pPr>
          </w:p>
          <w:p w14:paraId="02FF6292"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Lectura de textos literarios e identificación de sus funciones.</w:t>
            </w:r>
          </w:p>
        </w:tc>
        <w:tc>
          <w:tcPr>
            <w:tcW w:w="3563" w:type="dxa"/>
          </w:tcPr>
          <w:p w14:paraId="1A753051" w14:textId="76A9F1D8" w:rsidR="00C721F3" w:rsidRPr="00C721F3" w:rsidRDefault="00C721F3" w:rsidP="00C721F3">
            <w:pPr>
              <w:pStyle w:val="Prrafodelista"/>
              <w:spacing w:before="240" w:after="120"/>
              <w:rPr>
                <w:sz w:val="21"/>
                <w:szCs w:val="21"/>
                <w:lang w:val="es-ES_tradnl"/>
              </w:rPr>
            </w:pPr>
            <w:r w:rsidRPr="00C721F3">
              <w:rPr>
                <w:sz w:val="21"/>
                <w:szCs w:val="21"/>
                <w:lang w:val="es-ES_tradnl"/>
              </w:rPr>
              <w:lastRenderedPageBreak/>
              <w:t>1.1 Comprender y valorar el sentido global, la información relevante, la finalidad y la estructura de textos orales, escritos y multimodales analizando la interacción entre los diferentes códigos</w:t>
            </w:r>
          </w:p>
          <w:p w14:paraId="1CCB4C87"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(CCL2).</w:t>
            </w:r>
          </w:p>
          <w:p w14:paraId="3E438AE5"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20%</w:t>
            </w:r>
          </w:p>
          <w:p w14:paraId="40344158" w14:textId="77777777" w:rsidR="00C721F3" w:rsidRPr="00C721F3" w:rsidRDefault="00C721F3" w:rsidP="00C721F3">
            <w:pPr>
              <w:pStyle w:val="Prrafodelista"/>
              <w:spacing w:before="240" w:after="120"/>
              <w:rPr>
                <w:sz w:val="21"/>
                <w:szCs w:val="21"/>
                <w:lang w:val="es-ES_tradnl"/>
              </w:rPr>
            </w:pPr>
          </w:p>
          <w:p w14:paraId="2FBB91C1"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5.1 Aplicar la reflexión metalingüística a las producciones propias, tanto orales como escritas, propiciando una progresiva mejora de los textos. (CCL1, CCL2, CCL3, CD2).</w:t>
            </w:r>
          </w:p>
          <w:p w14:paraId="49D36936" w14:textId="77777777" w:rsidR="00C721F3" w:rsidRPr="00C721F3" w:rsidRDefault="00C721F3" w:rsidP="00C721F3">
            <w:pPr>
              <w:pStyle w:val="Prrafodelista"/>
              <w:spacing w:before="240" w:after="120"/>
              <w:rPr>
                <w:sz w:val="21"/>
                <w:szCs w:val="21"/>
                <w:lang w:val="es-ES_tradnl"/>
              </w:rPr>
            </w:pPr>
          </w:p>
          <w:p w14:paraId="4E781D20"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5.2 Iniciarse en el uso del metalenguaje, en el estudio de textos orales, escritos y multimodales, incorporando paulatinamente los términos que se van incorporando. (CCL1, CCL2)</w:t>
            </w:r>
          </w:p>
          <w:p w14:paraId="71022CAA"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15%</w:t>
            </w:r>
          </w:p>
          <w:p w14:paraId="7B786001" w14:textId="77777777" w:rsidR="00C721F3" w:rsidRPr="00C721F3" w:rsidRDefault="00C721F3" w:rsidP="00C721F3">
            <w:pPr>
              <w:pStyle w:val="Prrafodelista"/>
              <w:spacing w:before="240" w:after="120"/>
              <w:rPr>
                <w:sz w:val="21"/>
                <w:szCs w:val="21"/>
                <w:lang w:val="es-ES_tradnl"/>
              </w:rPr>
            </w:pPr>
          </w:p>
          <w:p w14:paraId="5407F615" w14:textId="77777777" w:rsidR="00C721F3" w:rsidRPr="00C721F3" w:rsidRDefault="00C721F3" w:rsidP="00C721F3">
            <w:pPr>
              <w:pStyle w:val="Prrafodelista"/>
              <w:spacing w:before="240" w:after="120"/>
              <w:rPr>
                <w:sz w:val="21"/>
                <w:szCs w:val="21"/>
                <w:lang w:val="es-ES_tradnl"/>
              </w:rPr>
            </w:pPr>
          </w:p>
          <w:p w14:paraId="507856E0"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 xml:space="preserve">4.1 Configurar un itinerario lector propio, a partir de la lectura y disfrute de fragmentos o textos de </w:t>
            </w:r>
            <w:r w:rsidRPr="00C721F3">
              <w:rPr>
                <w:sz w:val="21"/>
                <w:szCs w:val="21"/>
                <w:lang w:val="es-ES_tradnl"/>
              </w:rPr>
              <w:lastRenderedPageBreak/>
              <w:t>diferentes ámbitos y estilos, partiendo de preselecciones. (CCL1, CCL2, CCL4).</w:t>
            </w:r>
          </w:p>
          <w:p w14:paraId="33A9A1A6"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15%</w:t>
            </w:r>
          </w:p>
        </w:tc>
        <w:tc>
          <w:tcPr>
            <w:tcW w:w="1418" w:type="dxa"/>
          </w:tcPr>
          <w:p w14:paraId="0DAB21B8"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lastRenderedPageBreak/>
              <w:t>50%</w:t>
            </w:r>
          </w:p>
        </w:tc>
      </w:tr>
      <w:tr w:rsidR="00C721F3" w:rsidRPr="00C721F3" w14:paraId="51FF6642" w14:textId="77777777" w:rsidTr="00C721F3">
        <w:tc>
          <w:tcPr>
            <w:tcW w:w="2123" w:type="dxa"/>
          </w:tcPr>
          <w:p w14:paraId="23E9DD32"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Exposiciones orales</w:t>
            </w:r>
          </w:p>
          <w:p w14:paraId="5DD79D68" w14:textId="77777777" w:rsidR="00C721F3" w:rsidRPr="00C721F3" w:rsidRDefault="00C721F3" w:rsidP="00C721F3">
            <w:pPr>
              <w:pStyle w:val="Prrafodelista"/>
              <w:spacing w:before="240" w:after="120"/>
              <w:rPr>
                <w:sz w:val="21"/>
                <w:szCs w:val="21"/>
                <w:lang w:val="es-ES_tradnl"/>
              </w:rPr>
            </w:pPr>
          </w:p>
          <w:p w14:paraId="33BE7B3E" w14:textId="77777777" w:rsidR="00C721F3" w:rsidRPr="00C721F3" w:rsidRDefault="00C721F3" w:rsidP="00C721F3">
            <w:pPr>
              <w:pStyle w:val="Prrafodelista"/>
              <w:spacing w:before="240" w:after="120"/>
              <w:rPr>
                <w:sz w:val="21"/>
                <w:szCs w:val="21"/>
                <w:lang w:val="es-ES_tradnl"/>
              </w:rPr>
            </w:pPr>
          </w:p>
          <w:p w14:paraId="2D8AD8E9" w14:textId="77777777" w:rsidR="00C721F3" w:rsidRPr="00C721F3" w:rsidRDefault="00C721F3" w:rsidP="00C721F3">
            <w:pPr>
              <w:pStyle w:val="Prrafodelista"/>
              <w:spacing w:before="240" w:after="120"/>
              <w:rPr>
                <w:sz w:val="21"/>
                <w:szCs w:val="21"/>
                <w:lang w:val="es-ES_tradnl"/>
              </w:rPr>
            </w:pPr>
          </w:p>
          <w:p w14:paraId="42B01EE3" w14:textId="77777777" w:rsidR="00C721F3" w:rsidRPr="00C721F3" w:rsidRDefault="00C721F3" w:rsidP="00C721F3">
            <w:pPr>
              <w:pStyle w:val="Prrafodelista"/>
              <w:spacing w:before="240" w:after="120"/>
              <w:rPr>
                <w:sz w:val="21"/>
                <w:szCs w:val="21"/>
                <w:lang w:val="es-ES_tradnl"/>
              </w:rPr>
            </w:pPr>
          </w:p>
          <w:p w14:paraId="799DC5CD" w14:textId="77777777" w:rsidR="00C721F3" w:rsidRPr="00C721F3" w:rsidRDefault="00C721F3" w:rsidP="00C721F3">
            <w:pPr>
              <w:pStyle w:val="Prrafodelista"/>
              <w:spacing w:before="240" w:after="120"/>
              <w:rPr>
                <w:sz w:val="21"/>
                <w:szCs w:val="21"/>
                <w:lang w:val="es-ES_tradnl"/>
              </w:rPr>
            </w:pPr>
          </w:p>
          <w:p w14:paraId="34BA336C" w14:textId="77777777" w:rsidR="00C721F3" w:rsidRPr="00C721F3" w:rsidRDefault="00C721F3" w:rsidP="00C721F3">
            <w:pPr>
              <w:pStyle w:val="Prrafodelista"/>
              <w:spacing w:before="240" w:after="120"/>
              <w:rPr>
                <w:sz w:val="21"/>
                <w:szCs w:val="21"/>
                <w:lang w:val="es-ES_tradnl"/>
              </w:rPr>
            </w:pPr>
          </w:p>
        </w:tc>
        <w:tc>
          <w:tcPr>
            <w:tcW w:w="2247" w:type="dxa"/>
          </w:tcPr>
          <w:p w14:paraId="66538A14" w14:textId="70AFD950" w:rsidR="00C721F3" w:rsidRPr="00C721F3" w:rsidRDefault="00C721F3" w:rsidP="00C721F3">
            <w:pPr>
              <w:pStyle w:val="Prrafodelista"/>
              <w:spacing w:before="240" w:after="120"/>
              <w:rPr>
                <w:sz w:val="21"/>
                <w:szCs w:val="21"/>
                <w:lang w:val="es-ES_tradnl"/>
              </w:rPr>
            </w:pPr>
            <w:r w:rsidRPr="00C721F3">
              <w:rPr>
                <w:sz w:val="21"/>
                <w:szCs w:val="21"/>
                <w:lang w:val="es-ES_tradnl"/>
              </w:rPr>
              <w:t>Exposiciones individuales orales previamente trabajadas a través de investigación guiada.</w:t>
            </w:r>
          </w:p>
          <w:p w14:paraId="2DE504EC" w14:textId="77777777" w:rsidR="00C721F3" w:rsidRPr="00C721F3" w:rsidRDefault="00C721F3" w:rsidP="00C721F3">
            <w:pPr>
              <w:pStyle w:val="Prrafodelista"/>
              <w:spacing w:before="240" w:after="120"/>
              <w:rPr>
                <w:sz w:val="21"/>
                <w:szCs w:val="21"/>
                <w:lang w:val="es-ES_tradnl"/>
              </w:rPr>
            </w:pPr>
          </w:p>
          <w:p w14:paraId="45FA9B8A" w14:textId="2530B6FE" w:rsidR="00C721F3" w:rsidRPr="00C721F3" w:rsidRDefault="00C721F3" w:rsidP="00C721F3">
            <w:pPr>
              <w:pStyle w:val="Prrafodelista"/>
              <w:spacing w:before="240" w:after="120"/>
              <w:rPr>
                <w:sz w:val="21"/>
                <w:szCs w:val="21"/>
                <w:lang w:val="es-ES_tradnl"/>
              </w:rPr>
            </w:pPr>
            <w:r w:rsidRPr="00C721F3">
              <w:rPr>
                <w:sz w:val="21"/>
                <w:szCs w:val="21"/>
                <w:lang w:val="es-ES_tradnl"/>
              </w:rPr>
              <w:t>Exposiciones orales en grupo en las que los alumnos tendrán que repartirse los papeles y el material a investigar.</w:t>
            </w:r>
          </w:p>
          <w:p w14:paraId="3A2DD3C0" w14:textId="77777777" w:rsidR="00C721F3" w:rsidRPr="00C721F3" w:rsidRDefault="00C721F3" w:rsidP="00C721F3">
            <w:pPr>
              <w:pStyle w:val="Prrafodelista"/>
              <w:spacing w:before="240" w:after="120"/>
              <w:rPr>
                <w:sz w:val="21"/>
                <w:szCs w:val="21"/>
                <w:lang w:val="es-ES_tradnl"/>
              </w:rPr>
            </w:pPr>
          </w:p>
          <w:p w14:paraId="0B2145B2" w14:textId="77777777" w:rsidR="00C721F3" w:rsidRPr="00C721F3" w:rsidRDefault="00C721F3" w:rsidP="00C721F3">
            <w:pPr>
              <w:pStyle w:val="Prrafodelista"/>
              <w:spacing w:before="240" w:after="120"/>
              <w:rPr>
                <w:sz w:val="21"/>
                <w:szCs w:val="21"/>
                <w:lang w:val="es-ES_tradnl"/>
              </w:rPr>
            </w:pPr>
          </w:p>
        </w:tc>
        <w:tc>
          <w:tcPr>
            <w:tcW w:w="3563" w:type="dxa"/>
          </w:tcPr>
          <w:p w14:paraId="167B6215"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2.2 Movilizar las estrategias de trabajo en grupo, favoreciendo el espíritu de colaboración, cortesía y respeto. (CCL1, CCL5).</w:t>
            </w:r>
          </w:p>
          <w:p w14:paraId="166E7DBF"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5%</w:t>
            </w:r>
          </w:p>
          <w:p w14:paraId="27DAD21E" w14:textId="77777777" w:rsidR="00C721F3" w:rsidRPr="00C721F3" w:rsidRDefault="00C721F3" w:rsidP="00C721F3">
            <w:pPr>
              <w:pStyle w:val="Prrafodelista"/>
              <w:spacing w:before="240" w:after="120"/>
              <w:rPr>
                <w:sz w:val="21"/>
                <w:szCs w:val="21"/>
                <w:lang w:val="es-ES_tradnl"/>
              </w:rPr>
            </w:pPr>
          </w:p>
          <w:p w14:paraId="10BB988D"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3.2 Integrar la consulta de fuentes de información como herramienta de trabajo, tanto individual como en grupo, seleccionando las más convenientes, basándose en su rigor y fiabilidad. (CCL3, CP2, STEM1, CD1).</w:t>
            </w:r>
          </w:p>
          <w:p w14:paraId="07D80FED" w14:textId="77777777" w:rsidR="00C721F3" w:rsidRPr="00C721F3" w:rsidRDefault="00C721F3" w:rsidP="00C721F3">
            <w:pPr>
              <w:pStyle w:val="Prrafodelista"/>
              <w:spacing w:before="240" w:after="120"/>
              <w:rPr>
                <w:sz w:val="21"/>
                <w:szCs w:val="21"/>
                <w:lang w:val="es-ES_tradnl"/>
              </w:rPr>
            </w:pPr>
          </w:p>
          <w:p w14:paraId="06E79B24" w14:textId="77777777" w:rsidR="00C721F3" w:rsidRPr="00C721F3" w:rsidRDefault="00C721F3" w:rsidP="00C721F3">
            <w:pPr>
              <w:pStyle w:val="Prrafodelista"/>
              <w:spacing w:before="240" w:after="120"/>
              <w:rPr>
                <w:sz w:val="21"/>
                <w:szCs w:val="21"/>
                <w:lang w:val="es-ES_tradnl"/>
              </w:rPr>
            </w:pPr>
          </w:p>
          <w:p w14:paraId="7E3775B6"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6.1 Utilizar la lengua, tanto oral como escrita, de manera respetuosa, detectando y eliminando los usos discriminatorios.  (CCL3, CCL5, CC1, CC2).</w:t>
            </w:r>
          </w:p>
          <w:p w14:paraId="30ABCBD1"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5%</w:t>
            </w:r>
          </w:p>
          <w:p w14:paraId="49B6DEC7" w14:textId="77777777" w:rsidR="00C721F3" w:rsidRPr="00C721F3" w:rsidRDefault="00C721F3" w:rsidP="00C721F3">
            <w:pPr>
              <w:pStyle w:val="Prrafodelista"/>
              <w:spacing w:before="240" w:after="120"/>
              <w:rPr>
                <w:sz w:val="21"/>
                <w:szCs w:val="21"/>
                <w:lang w:val="es-ES_tradnl"/>
              </w:rPr>
            </w:pPr>
          </w:p>
        </w:tc>
        <w:tc>
          <w:tcPr>
            <w:tcW w:w="1418" w:type="dxa"/>
          </w:tcPr>
          <w:p w14:paraId="078D4792"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20%</w:t>
            </w:r>
          </w:p>
        </w:tc>
      </w:tr>
      <w:tr w:rsidR="00C721F3" w:rsidRPr="00C721F3" w14:paraId="534FE673" w14:textId="77777777" w:rsidTr="00C721F3">
        <w:tc>
          <w:tcPr>
            <w:tcW w:w="2123" w:type="dxa"/>
          </w:tcPr>
          <w:p w14:paraId="4E02D0FC"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Trabajos</w:t>
            </w:r>
          </w:p>
        </w:tc>
        <w:tc>
          <w:tcPr>
            <w:tcW w:w="2247" w:type="dxa"/>
          </w:tcPr>
          <w:p w14:paraId="5D1839AC" w14:textId="77777777" w:rsidR="00C721F3" w:rsidRPr="00C721F3" w:rsidRDefault="00C721F3" w:rsidP="00C721F3">
            <w:pPr>
              <w:pStyle w:val="Prrafodelista"/>
              <w:spacing w:before="240" w:after="120"/>
              <w:rPr>
                <w:sz w:val="21"/>
                <w:szCs w:val="21"/>
                <w:lang w:val="es-ES_tradnl"/>
              </w:rPr>
            </w:pPr>
            <w:r w:rsidRPr="00C721F3">
              <w:rPr>
                <w:sz w:val="21"/>
                <w:szCs w:val="21"/>
              </w:rPr>
              <w:t xml:space="preserve">Trabajos individuales y en grupo en los que los alumnos </w:t>
            </w:r>
            <w:r w:rsidRPr="00C721F3">
              <w:rPr>
                <w:sz w:val="21"/>
                <w:szCs w:val="21"/>
              </w:rPr>
              <w:lastRenderedPageBreak/>
              <w:t xml:space="preserve">tendrán que, previamente, realizar fichas de investigación basadas en </w:t>
            </w:r>
            <w:proofErr w:type="spellStart"/>
            <w:r w:rsidRPr="00C721F3">
              <w:rPr>
                <w:sz w:val="21"/>
                <w:szCs w:val="21"/>
              </w:rPr>
              <w:t>webquests</w:t>
            </w:r>
            <w:proofErr w:type="spellEnd"/>
            <w:r w:rsidRPr="00C721F3">
              <w:rPr>
                <w:sz w:val="21"/>
                <w:szCs w:val="21"/>
              </w:rPr>
              <w:t xml:space="preserve"> y en el marco de clases invertidas.</w:t>
            </w:r>
          </w:p>
        </w:tc>
        <w:tc>
          <w:tcPr>
            <w:tcW w:w="3563" w:type="dxa"/>
          </w:tcPr>
          <w:p w14:paraId="05696B6E"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lastRenderedPageBreak/>
              <w:t>2.2 Movilizar las estrategias de trabajo en grupo, favoreciendo el espíritu de colaboración, cortesía y respeto.</w:t>
            </w:r>
          </w:p>
          <w:p w14:paraId="384B1CAD" w14:textId="58E8FB86" w:rsidR="00C721F3" w:rsidRPr="00C721F3" w:rsidRDefault="00C721F3" w:rsidP="00C721F3">
            <w:pPr>
              <w:pStyle w:val="Prrafodelista"/>
              <w:spacing w:before="240" w:after="120"/>
              <w:rPr>
                <w:sz w:val="21"/>
                <w:szCs w:val="21"/>
                <w:lang w:val="es-ES_tradnl"/>
              </w:rPr>
            </w:pPr>
            <w:r w:rsidRPr="00C721F3">
              <w:rPr>
                <w:sz w:val="21"/>
                <w:szCs w:val="21"/>
                <w:lang w:val="es-ES_tradnl"/>
              </w:rPr>
              <w:lastRenderedPageBreak/>
              <w:t>(CCL1, CCL5).</w:t>
            </w:r>
          </w:p>
          <w:p w14:paraId="3497D7CA"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10%</w:t>
            </w:r>
          </w:p>
          <w:p w14:paraId="403E2A0A" w14:textId="77777777" w:rsidR="00C721F3" w:rsidRPr="00C721F3" w:rsidRDefault="00C721F3" w:rsidP="00C721F3">
            <w:pPr>
              <w:pStyle w:val="Prrafodelista"/>
              <w:spacing w:before="240" w:after="120"/>
              <w:rPr>
                <w:sz w:val="21"/>
                <w:szCs w:val="21"/>
                <w:lang w:val="es-ES_tradnl"/>
              </w:rPr>
            </w:pPr>
          </w:p>
          <w:p w14:paraId="2BDF8A51" w14:textId="77777777" w:rsidR="00C721F3" w:rsidRPr="00C721F3" w:rsidRDefault="00C721F3" w:rsidP="00C721F3">
            <w:pPr>
              <w:pStyle w:val="Prrafodelista"/>
              <w:spacing w:before="240" w:after="120"/>
              <w:rPr>
                <w:sz w:val="21"/>
                <w:szCs w:val="21"/>
                <w:lang w:val="es-ES_tradnl"/>
              </w:rPr>
            </w:pPr>
          </w:p>
          <w:p w14:paraId="39CA003F" w14:textId="7D0627EE" w:rsidR="00C721F3" w:rsidRPr="00C721F3" w:rsidRDefault="00C721F3" w:rsidP="00C721F3">
            <w:pPr>
              <w:pStyle w:val="Prrafodelista"/>
              <w:spacing w:before="240" w:after="120"/>
              <w:rPr>
                <w:sz w:val="21"/>
                <w:szCs w:val="21"/>
                <w:lang w:val="es-ES_tradnl"/>
              </w:rPr>
            </w:pPr>
            <w:r w:rsidRPr="00C721F3">
              <w:rPr>
                <w:sz w:val="21"/>
                <w:szCs w:val="21"/>
                <w:lang w:val="es-ES_tradnl"/>
              </w:rPr>
              <w:t>3.2 Integrar la consulta de fuentes de información como herramienta de trabajo, tanto individual como en grupo, seleccionando las más convenientes, basándose en su rigor y fiabilidad. (CCL3, CP2, STEM1, CD1)</w:t>
            </w:r>
          </w:p>
          <w:p w14:paraId="15783AEB"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10%</w:t>
            </w:r>
          </w:p>
          <w:p w14:paraId="40790E88" w14:textId="77777777" w:rsidR="00C721F3" w:rsidRPr="00C721F3" w:rsidRDefault="00C721F3" w:rsidP="00C721F3">
            <w:pPr>
              <w:pStyle w:val="Prrafodelista"/>
              <w:spacing w:before="240" w:after="120"/>
              <w:rPr>
                <w:sz w:val="21"/>
                <w:szCs w:val="21"/>
                <w:lang w:val="es-ES_tradnl"/>
              </w:rPr>
            </w:pPr>
          </w:p>
        </w:tc>
        <w:tc>
          <w:tcPr>
            <w:tcW w:w="1418" w:type="dxa"/>
          </w:tcPr>
          <w:p w14:paraId="7F2F43FB"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lastRenderedPageBreak/>
              <w:t>20%</w:t>
            </w:r>
          </w:p>
        </w:tc>
      </w:tr>
      <w:tr w:rsidR="00C721F3" w:rsidRPr="00C721F3" w14:paraId="7DD5094A" w14:textId="77777777" w:rsidTr="00C721F3">
        <w:tc>
          <w:tcPr>
            <w:tcW w:w="2123" w:type="dxa"/>
          </w:tcPr>
          <w:p w14:paraId="3B48A3C4"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Cuaderno y trabajo diario</w:t>
            </w:r>
          </w:p>
        </w:tc>
        <w:tc>
          <w:tcPr>
            <w:tcW w:w="2247" w:type="dxa"/>
          </w:tcPr>
          <w:p w14:paraId="6CBF75CF"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Los alumnos mantendrán un cuaderno ordenado y sin faltas de ortografía en el que se incluyan todas las actividades realizadas en clase, las tareas y los resúmenes de los temas.</w:t>
            </w:r>
          </w:p>
          <w:p w14:paraId="08177DB7" w14:textId="77777777" w:rsidR="00C721F3" w:rsidRPr="00C721F3" w:rsidRDefault="00C721F3" w:rsidP="00C721F3">
            <w:pPr>
              <w:pStyle w:val="Prrafodelista"/>
              <w:spacing w:before="240" w:after="120"/>
              <w:rPr>
                <w:sz w:val="21"/>
                <w:szCs w:val="21"/>
                <w:lang w:val="es-ES_tradnl"/>
              </w:rPr>
            </w:pPr>
          </w:p>
          <w:p w14:paraId="083E7E2C" w14:textId="7036D702" w:rsidR="00C721F3" w:rsidRPr="00C721F3" w:rsidRDefault="00C721F3" w:rsidP="00C721F3">
            <w:pPr>
              <w:pStyle w:val="Prrafodelista"/>
              <w:spacing w:before="240" w:after="120"/>
              <w:rPr>
                <w:sz w:val="21"/>
                <w:szCs w:val="21"/>
                <w:lang w:val="es-ES_tradnl"/>
              </w:rPr>
            </w:pPr>
            <w:r w:rsidRPr="00C721F3">
              <w:rPr>
                <w:sz w:val="21"/>
                <w:szCs w:val="21"/>
                <w:lang w:val="es-ES_tradnl"/>
              </w:rPr>
              <w:t>Se valorará también la participación.</w:t>
            </w:r>
          </w:p>
        </w:tc>
        <w:tc>
          <w:tcPr>
            <w:tcW w:w="3563" w:type="dxa"/>
          </w:tcPr>
          <w:p w14:paraId="607B034C"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5.1 Aplicar la reflexión metalingüística a las producciones propias, tanto orales como escritas, propiciando una progresiva mejora de los textos. (CCL1, CCL2, CCL3)</w:t>
            </w:r>
          </w:p>
          <w:p w14:paraId="6A3A65FB"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10%</w:t>
            </w:r>
          </w:p>
          <w:p w14:paraId="5D67332F" w14:textId="77777777" w:rsidR="00C721F3" w:rsidRPr="00C721F3" w:rsidRDefault="00C721F3" w:rsidP="00C721F3">
            <w:pPr>
              <w:pStyle w:val="Prrafodelista"/>
              <w:spacing w:before="240" w:after="120"/>
              <w:rPr>
                <w:sz w:val="21"/>
                <w:szCs w:val="21"/>
                <w:lang w:val="es-ES_tradnl"/>
              </w:rPr>
            </w:pPr>
          </w:p>
        </w:tc>
        <w:tc>
          <w:tcPr>
            <w:tcW w:w="1418" w:type="dxa"/>
          </w:tcPr>
          <w:p w14:paraId="5B238C95" w14:textId="77777777" w:rsidR="00C721F3" w:rsidRPr="00C721F3" w:rsidRDefault="00C721F3" w:rsidP="00C721F3">
            <w:pPr>
              <w:pStyle w:val="Prrafodelista"/>
              <w:spacing w:before="240" w:after="120"/>
              <w:rPr>
                <w:sz w:val="21"/>
                <w:szCs w:val="21"/>
                <w:lang w:val="es-ES_tradnl"/>
              </w:rPr>
            </w:pPr>
            <w:r w:rsidRPr="00C721F3">
              <w:rPr>
                <w:sz w:val="21"/>
                <w:szCs w:val="21"/>
                <w:lang w:val="es-ES_tradnl"/>
              </w:rPr>
              <w:t>10%</w:t>
            </w:r>
          </w:p>
        </w:tc>
      </w:tr>
    </w:tbl>
    <w:p w14:paraId="5CC72B0F" w14:textId="77777777" w:rsidR="00C721F3" w:rsidRDefault="00C721F3" w:rsidP="00C721F3">
      <w:pPr>
        <w:jc w:val="both"/>
      </w:pPr>
    </w:p>
    <w:p w14:paraId="39D98A44" w14:textId="4BFDA59C" w:rsidR="00C721F3" w:rsidRPr="009B783D" w:rsidRDefault="00C721F3" w:rsidP="00C721F3">
      <w:pPr>
        <w:jc w:val="both"/>
      </w:pPr>
      <w:r w:rsidRPr="009B783D">
        <w:t>Por unidades</w:t>
      </w:r>
    </w:p>
    <w:tbl>
      <w:tblPr>
        <w:tblStyle w:val="Tablaconcuadrcula"/>
        <w:tblW w:w="0" w:type="auto"/>
        <w:tblLook w:val="04A0" w:firstRow="1" w:lastRow="0" w:firstColumn="1" w:lastColumn="0" w:noHBand="0" w:noVBand="1"/>
      </w:tblPr>
      <w:tblGrid>
        <w:gridCol w:w="1177"/>
        <w:gridCol w:w="1256"/>
        <w:gridCol w:w="1416"/>
        <w:gridCol w:w="610"/>
        <w:gridCol w:w="610"/>
        <w:gridCol w:w="610"/>
        <w:gridCol w:w="610"/>
        <w:gridCol w:w="611"/>
        <w:gridCol w:w="611"/>
        <w:gridCol w:w="611"/>
        <w:gridCol w:w="611"/>
        <w:gridCol w:w="611"/>
      </w:tblGrid>
      <w:tr w:rsidR="00C721F3" w:rsidRPr="009B783D" w14:paraId="75354FCD" w14:textId="77777777" w:rsidTr="00F930E9">
        <w:tc>
          <w:tcPr>
            <w:tcW w:w="708" w:type="dxa"/>
          </w:tcPr>
          <w:p w14:paraId="699A1F81" w14:textId="77777777" w:rsidR="00C721F3" w:rsidRPr="009B783D" w:rsidRDefault="00C721F3" w:rsidP="00F930E9">
            <w:pPr>
              <w:jc w:val="both"/>
            </w:pPr>
            <w:r w:rsidRPr="009B783D">
              <w:t>Criterios de evaluación</w:t>
            </w:r>
          </w:p>
        </w:tc>
        <w:tc>
          <w:tcPr>
            <w:tcW w:w="707" w:type="dxa"/>
          </w:tcPr>
          <w:p w14:paraId="58B778AB" w14:textId="77777777" w:rsidR="00C721F3" w:rsidRPr="009B783D" w:rsidRDefault="00C721F3" w:rsidP="00F930E9">
            <w:pPr>
              <w:jc w:val="both"/>
            </w:pPr>
            <w:r w:rsidRPr="009B783D">
              <w:t>Indicadores de logro</w:t>
            </w:r>
          </w:p>
        </w:tc>
        <w:tc>
          <w:tcPr>
            <w:tcW w:w="707" w:type="dxa"/>
          </w:tcPr>
          <w:p w14:paraId="119D2C0A" w14:textId="77777777" w:rsidR="00C721F3" w:rsidRPr="009B783D" w:rsidRDefault="00C721F3" w:rsidP="00F930E9">
            <w:pPr>
              <w:jc w:val="both"/>
            </w:pPr>
            <w:r w:rsidRPr="009B783D">
              <w:t>Instrumentos de evaluación</w:t>
            </w:r>
          </w:p>
        </w:tc>
        <w:tc>
          <w:tcPr>
            <w:tcW w:w="708" w:type="dxa"/>
          </w:tcPr>
          <w:p w14:paraId="55AF2F08" w14:textId="77777777" w:rsidR="00C721F3" w:rsidRPr="009B783D" w:rsidRDefault="00C721F3" w:rsidP="00F930E9">
            <w:pPr>
              <w:jc w:val="both"/>
            </w:pPr>
            <w:r w:rsidRPr="009B783D">
              <w:t>1</w:t>
            </w:r>
          </w:p>
        </w:tc>
        <w:tc>
          <w:tcPr>
            <w:tcW w:w="708" w:type="dxa"/>
          </w:tcPr>
          <w:p w14:paraId="3CAC36F9" w14:textId="77777777" w:rsidR="00C721F3" w:rsidRPr="009B783D" w:rsidRDefault="00C721F3" w:rsidP="00F930E9">
            <w:pPr>
              <w:jc w:val="both"/>
            </w:pPr>
            <w:r w:rsidRPr="009B783D">
              <w:t>2</w:t>
            </w:r>
          </w:p>
        </w:tc>
        <w:tc>
          <w:tcPr>
            <w:tcW w:w="708" w:type="dxa"/>
          </w:tcPr>
          <w:p w14:paraId="35C5CBF8" w14:textId="77777777" w:rsidR="00C721F3" w:rsidRPr="009B783D" w:rsidRDefault="00C721F3" w:rsidP="00F930E9">
            <w:pPr>
              <w:jc w:val="both"/>
            </w:pPr>
            <w:r w:rsidRPr="009B783D">
              <w:t>3</w:t>
            </w:r>
          </w:p>
        </w:tc>
        <w:tc>
          <w:tcPr>
            <w:tcW w:w="708" w:type="dxa"/>
          </w:tcPr>
          <w:p w14:paraId="002EB6F3" w14:textId="77777777" w:rsidR="00C721F3" w:rsidRPr="009B783D" w:rsidRDefault="00C721F3" w:rsidP="00F930E9">
            <w:pPr>
              <w:jc w:val="both"/>
            </w:pPr>
            <w:r w:rsidRPr="009B783D">
              <w:t>4</w:t>
            </w:r>
          </w:p>
        </w:tc>
        <w:tc>
          <w:tcPr>
            <w:tcW w:w="708" w:type="dxa"/>
          </w:tcPr>
          <w:p w14:paraId="1B2D3131" w14:textId="77777777" w:rsidR="00C721F3" w:rsidRPr="009B783D" w:rsidRDefault="00C721F3" w:rsidP="00F930E9">
            <w:pPr>
              <w:jc w:val="both"/>
            </w:pPr>
            <w:r w:rsidRPr="009B783D">
              <w:t>5</w:t>
            </w:r>
          </w:p>
        </w:tc>
        <w:tc>
          <w:tcPr>
            <w:tcW w:w="708" w:type="dxa"/>
          </w:tcPr>
          <w:p w14:paraId="2FC4DF06" w14:textId="77777777" w:rsidR="00C721F3" w:rsidRPr="009B783D" w:rsidRDefault="00C721F3" w:rsidP="00F930E9">
            <w:pPr>
              <w:jc w:val="both"/>
            </w:pPr>
            <w:r w:rsidRPr="009B783D">
              <w:t>6</w:t>
            </w:r>
          </w:p>
        </w:tc>
        <w:tc>
          <w:tcPr>
            <w:tcW w:w="708" w:type="dxa"/>
          </w:tcPr>
          <w:p w14:paraId="2EACB037" w14:textId="77777777" w:rsidR="00C721F3" w:rsidRPr="009B783D" w:rsidRDefault="00C721F3" w:rsidP="00F930E9">
            <w:pPr>
              <w:jc w:val="both"/>
            </w:pPr>
            <w:r w:rsidRPr="009B783D">
              <w:t>7</w:t>
            </w:r>
          </w:p>
        </w:tc>
        <w:tc>
          <w:tcPr>
            <w:tcW w:w="708" w:type="dxa"/>
          </w:tcPr>
          <w:p w14:paraId="31F0E8F3" w14:textId="77777777" w:rsidR="00C721F3" w:rsidRPr="009B783D" w:rsidRDefault="00C721F3" w:rsidP="00F930E9">
            <w:pPr>
              <w:jc w:val="both"/>
            </w:pPr>
            <w:r w:rsidRPr="009B783D">
              <w:t>8</w:t>
            </w:r>
          </w:p>
        </w:tc>
        <w:tc>
          <w:tcPr>
            <w:tcW w:w="708" w:type="dxa"/>
          </w:tcPr>
          <w:p w14:paraId="02258A3F" w14:textId="77777777" w:rsidR="00C721F3" w:rsidRPr="009B783D" w:rsidRDefault="00C721F3" w:rsidP="00F930E9">
            <w:pPr>
              <w:jc w:val="both"/>
            </w:pPr>
            <w:r w:rsidRPr="009B783D">
              <w:t>9</w:t>
            </w:r>
          </w:p>
        </w:tc>
      </w:tr>
      <w:tr w:rsidR="00C721F3" w:rsidRPr="009B783D" w14:paraId="74DF1B0F" w14:textId="77777777" w:rsidTr="00F930E9">
        <w:tc>
          <w:tcPr>
            <w:tcW w:w="708" w:type="dxa"/>
          </w:tcPr>
          <w:p w14:paraId="19435F2B" w14:textId="77777777" w:rsidR="00C721F3" w:rsidRPr="009B783D" w:rsidRDefault="00C721F3" w:rsidP="00F930E9">
            <w:pPr>
              <w:jc w:val="both"/>
            </w:pPr>
            <w:r w:rsidRPr="009B783D">
              <w:t>1.1</w:t>
            </w:r>
          </w:p>
        </w:tc>
        <w:tc>
          <w:tcPr>
            <w:tcW w:w="707" w:type="dxa"/>
          </w:tcPr>
          <w:p w14:paraId="48A6AA32" w14:textId="77777777" w:rsidR="00C721F3" w:rsidRPr="009B783D" w:rsidRDefault="00C721F3" w:rsidP="00F930E9">
            <w:pPr>
              <w:jc w:val="both"/>
            </w:pPr>
            <w:r w:rsidRPr="009B783D">
              <w:t>1.1</w:t>
            </w:r>
          </w:p>
        </w:tc>
        <w:tc>
          <w:tcPr>
            <w:tcW w:w="707" w:type="dxa"/>
          </w:tcPr>
          <w:p w14:paraId="3CDC1522" w14:textId="77777777" w:rsidR="00C721F3" w:rsidRPr="009B783D" w:rsidRDefault="00C721F3" w:rsidP="00F930E9">
            <w:pPr>
              <w:jc w:val="both"/>
            </w:pPr>
            <w:r w:rsidRPr="009B783D">
              <w:t>Prueba escrita</w:t>
            </w:r>
          </w:p>
        </w:tc>
        <w:tc>
          <w:tcPr>
            <w:tcW w:w="708" w:type="dxa"/>
          </w:tcPr>
          <w:p w14:paraId="62239271" w14:textId="77777777" w:rsidR="00C721F3" w:rsidRPr="009B783D" w:rsidRDefault="00C721F3" w:rsidP="00F930E9">
            <w:pPr>
              <w:jc w:val="both"/>
            </w:pPr>
            <w:r w:rsidRPr="009B783D">
              <w:t>x</w:t>
            </w:r>
          </w:p>
        </w:tc>
        <w:tc>
          <w:tcPr>
            <w:tcW w:w="708" w:type="dxa"/>
          </w:tcPr>
          <w:p w14:paraId="09B5D1C5" w14:textId="77777777" w:rsidR="00C721F3" w:rsidRPr="009B783D" w:rsidRDefault="00C721F3" w:rsidP="00F930E9">
            <w:pPr>
              <w:jc w:val="both"/>
            </w:pPr>
            <w:r w:rsidRPr="009B783D">
              <w:t>x</w:t>
            </w:r>
          </w:p>
        </w:tc>
        <w:tc>
          <w:tcPr>
            <w:tcW w:w="708" w:type="dxa"/>
          </w:tcPr>
          <w:p w14:paraId="1F3D2871" w14:textId="77777777" w:rsidR="00C721F3" w:rsidRPr="009B783D" w:rsidRDefault="00C721F3" w:rsidP="00F930E9">
            <w:pPr>
              <w:jc w:val="both"/>
            </w:pPr>
            <w:r w:rsidRPr="009B783D">
              <w:t>x</w:t>
            </w:r>
          </w:p>
        </w:tc>
        <w:tc>
          <w:tcPr>
            <w:tcW w:w="708" w:type="dxa"/>
          </w:tcPr>
          <w:p w14:paraId="08454189" w14:textId="77777777" w:rsidR="00C721F3" w:rsidRPr="009B783D" w:rsidRDefault="00C721F3" w:rsidP="00F930E9">
            <w:pPr>
              <w:jc w:val="both"/>
            </w:pPr>
            <w:r w:rsidRPr="009B783D">
              <w:t>x</w:t>
            </w:r>
          </w:p>
        </w:tc>
        <w:tc>
          <w:tcPr>
            <w:tcW w:w="708" w:type="dxa"/>
          </w:tcPr>
          <w:p w14:paraId="63EFC703" w14:textId="77777777" w:rsidR="00C721F3" w:rsidRPr="009B783D" w:rsidRDefault="00C721F3" w:rsidP="00F930E9">
            <w:pPr>
              <w:jc w:val="both"/>
            </w:pPr>
            <w:r w:rsidRPr="009B783D">
              <w:t>x</w:t>
            </w:r>
          </w:p>
        </w:tc>
        <w:tc>
          <w:tcPr>
            <w:tcW w:w="708" w:type="dxa"/>
          </w:tcPr>
          <w:p w14:paraId="00B2984F" w14:textId="77777777" w:rsidR="00C721F3" w:rsidRPr="009B783D" w:rsidRDefault="00C721F3" w:rsidP="00F930E9">
            <w:pPr>
              <w:jc w:val="both"/>
            </w:pPr>
            <w:r w:rsidRPr="009B783D">
              <w:t>x</w:t>
            </w:r>
          </w:p>
        </w:tc>
        <w:tc>
          <w:tcPr>
            <w:tcW w:w="708" w:type="dxa"/>
          </w:tcPr>
          <w:p w14:paraId="5E89B67C" w14:textId="77777777" w:rsidR="00C721F3" w:rsidRPr="009B783D" w:rsidRDefault="00C721F3" w:rsidP="00F930E9">
            <w:pPr>
              <w:jc w:val="both"/>
            </w:pPr>
            <w:r w:rsidRPr="009B783D">
              <w:t>x</w:t>
            </w:r>
          </w:p>
        </w:tc>
        <w:tc>
          <w:tcPr>
            <w:tcW w:w="708" w:type="dxa"/>
          </w:tcPr>
          <w:p w14:paraId="642A9E32" w14:textId="77777777" w:rsidR="00C721F3" w:rsidRPr="009B783D" w:rsidRDefault="00C721F3" w:rsidP="00F930E9">
            <w:pPr>
              <w:jc w:val="both"/>
            </w:pPr>
            <w:r w:rsidRPr="009B783D">
              <w:t>x</w:t>
            </w:r>
          </w:p>
        </w:tc>
        <w:tc>
          <w:tcPr>
            <w:tcW w:w="708" w:type="dxa"/>
          </w:tcPr>
          <w:p w14:paraId="5203BFBA" w14:textId="77777777" w:rsidR="00C721F3" w:rsidRPr="009B783D" w:rsidRDefault="00C721F3" w:rsidP="00F930E9">
            <w:pPr>
              <w:jc w:val="both"/>
            </w:pPr>
            <w:r w:rsidRPr="009B783D">
              <w:t>x</w:t>
            </w:r>
          </w:p>
        </w:tc>
      </w:tr>
      <w:tr w:rsidR="00C721F3" w:rsidRPr="009B783D" w14:paraId="0678D612" w14:textId="77777777" w:rsidTr="00F930E9">
        <w:tc>
          <w:tcPr>
            <w:tcW w:w="708" w:type="dxa"/>
          </w:tcPr>
          <w:p w14:paraId="2E1DFC25" w14:textId="77777777" w:rsidR="00C721F3" w:rsidRPr="009B783D" w:rsidRDefault="00C721F3" w:rsidP="00F930E9">
            <w:pPr>
              <w:jc w:val="both"/>
            </w:pPr>
            <w:r w:rsidRPr="009B783D">
              <w:t>2.2</w:t>
            </w:r>
          </w:p>
        </w:tc>
        <w:tc>
          <w:tcPr>
            <w:tcW w:w="707" w:type="dxa"/>
          </w:tcPr>
          <w:p w14:paraId="4F5EEE48" w14:textId="77777777" w:rsidR="00C721F3" w:rsidRPr="009B783D" w:rsidRDefault="00C721F3" w:rsidP="00F930E9">
            <w:pPr>
              <w:jc w:val="both"/>
            </w:pPr>
            <w:r w:rsidRPr="009B783D">
              <w:t>2.2</w:t>
            </w:r>
          </w:p>
        </w:tc>
        <w:tc>
          <w:tcPr>
            <w:tcW w:w="707" w:type="dxa"/>
          </w:tcPr>
          <w:p w14:paraId="07E82E01" w14:textId="77777777" w:rsidR="00C721F3" w:rsidRPr="009B783D" w:rsidRDefault="00C721F3" w:rsidP="00F930E9">
            <w:pPr>
              <w:jc w:val="both"/>
            </w:pPr>
            <w:r w:rsidRPr="009B783D">
              <w:t>Trabajos grupales / exposición oral</w:t>
            </w:r>
          </w:p>
        </w:tc>
        <w:tc>
          <w:tcPr>
            <w:tcW w:w="708" w:type="dxa"/>
          </w:tcPr>
          <w:p w14:paraId="71399AC7" w14:textId="77777777" w:rsidR="00C721F3" w:rsidRPr="009B783D" w:rsidRDefault="00C721F3" w:rsidP="00F930E9">
            <w:pPr>
              <w:jc w:val="both"/>
            </w:pPr>
          </w:p>
        </w:tc>
        <w:tc>
          <w:tcPr>
            <w:tcW w:w="708" w:type="dxa"/>
          </w:tcPr>
          <w:p w14:paraId="49F3A9E5" w14:textId="77777777" w:rsidR="00C721F3" w:rsidRPr="009B783D" w:rsidRDefault="00C721F3" w:rsidP="00F930E9">
            <w:pPr>
              <w:jc w:val="both"/>
            </w:pPr>
          </w:p>
        </w:tc>
        <w:tc>
          <w:tcPr>
            <w:tcW w:w="708" w:type="dxa"/>
          </w:tcPr>
          <w:p w14:paraId="23C99BB9" w14:textId="77777777" w:rsidR="00C721F3" w:rsidRPr="009B783D" w:rsidRDefault="00C721F3" w:rsidP="00F930E9">
            <w:pPr>
              <w:jc w:val="both"/>
            </w:pPr>
            <w:r w:rsidRPr="009B783D">
              <w:t>x</w:t>
            </w:r>
          </w:p>
        </w:tc>
        <w:tc>
          <w:tcPr>
            <w:tcW w:w="708" w:type="dxa"/>
          </w:tcPr>
          <w:p w14:paraId="0867C068" w14:textId="77777777" w:rsidR="00C721F3" w:rsidRPr="009B783D" w:rsidRDefault="00C721F3" w:rsidP="00F930E9">
            <w:pPr>
              <w:jc w:val="both"/>
            </w:pPr>
          </w:p>
        </w:tc>
        <w:tc>
          <w:tcPr>
            <w:tcW w:w="708" w:type="dxa"/>
          </w:tcPr>
          <w:p w14:paraId="0F4D121A" w14:textId="77777777" w:rsidR="00C721F3" w:rsidRPr="009B783D" w:rsidRDefault="00C721F3" w:rsidP="00F930E9">
            <w:pPr>
              <w:jc w:val="both"/>
            </w:pPr>
          </w:p>
        </w:tc>
        <w:tc>
          <w:tcPr>
            <w:tcW w:w="708" w:type="dxa"/>
          </w:tcPr>
          <w:p w14:paraId="1ABC2B64" w14:textId="77777777" w:rsidR="00C721F3" w:rsidRPr="009B783D" w:rsidRDefault="00C721F3" w:rsidP="00F930E9">
            <w:pPr>
              <w:jc w:val="both"/>
            </w:pPr>
            <w:r w:rsidRPr="009B783D">
              <w:t>x</w:t>
            </w:r>
          </w:p>
        </w:tc>
        <w:tc>
          <w:tcPr>
            <w:tcW w:w="708" w:type="dxa"/>
          </w:tcPr>
          <w:p w14:paraId="3FD95ACB" w14:textId="77777777" w:rsidR="00C721F3" w:rsidRPr="009B783D" w:rsidRDefault="00C721F3" w:rsidP="00F930E9">
            <w:pPr>
              <w:jc w:val="both"/>
            </w:pPr>
          </w:p>
        </w:tc>
        <w:tc>
          <w:tcPr>
            <w:tcW w:w="708" w:type="dxa"/>
          </w:tcPr>
          <w:p w14:paraId="107CF1D2" w14:textId="77777777" w:rsidR="00C721F3" w:rsidRPr="009B783D" w:rsidRDefault="00C721F3" w:rsidP="00F930E9">
            <w:pPr>
              <w:jc w:val="both"/>
            </w:pPr>
          </w:p>
        </w:tc>
        <w:tc>
          <w:tcPr>
            <w:tcW w:w="708" w:type="dxa"/>
          </w:tcPr>
          <w:p w14:paraId="2455B120" w14:textId="77777777" w:rsidR="00C721F3" w:rsidRPr="009B783D" w:rsidRDefault="00C721F3" w:rsidP="00F930E9">
            <w:pPr>
              <w:jc w:val="both"/>
            </w:pPr>
            <w:r w:rsidRPr="009B783D">
              <w:t>x</w:t>
            </w:r>
          </w:p>
        </w:tc>
      </w:tr>
      <w:tr w:rsidR="00C721F3" w:rsidRPr="009B783D" w14:paraId="150C92D1" w14:textId="77777777" w:rsidTr="00F930E9">
        <w:tc>
          <w:tcPr>
            <w:tcW w:w="708" w:type="dxa"/>
          </w:tcPr>
          <w:p w14:paraId="64B921EA" w14:textId="77777777" w:rsidR="00C721F3" w:rsidRPr="009B783D" w:rsidRDefault="00C721F3" w:rsidP="00F930E9">
            <w:pPr>
              <w:jc w:val="both"/>
            </w:pPr>
            <w:r w:rsidRPr="009B783D">
              <w:t>3.2</w:t>
            </w:r>
          </w:p>
        </w:tc>
        <w:tc>
          <w:tcPr>
            <w:tcW w:w="707" w:type="dxa"/>
          </w:tcPr>
          <w:p w14:paraId="2D5702BF" w14:textId="77777777" w:rsidR="00C721F3" w:rsidRPr="009B783D" w:rsidRDefault="00C721F3" w:rsidP="00F930E9">
            <w:pPr>
              <w:jc w:val="both"/>
            </w:pPr>
            <w:r w:rsidRPr="009B783D">
              <w:t>3.2</w:t>
            </w:r>
          </w:p>
        </w:tc>
        <w:tc>
          <w:tcPr>
            <w:tcW w:w="707" w:type="dxa"/>
          </w:tcPr>
          <w:p w14:paraId="7E113313" w14:textId="77777777" w:rsidR="00C721F3" w:rsidRPr="009B783D" w:rsidRDefault="00C721F3" w:rsidP="00F930E9">
            <w:pPr>
              <w:jc w:val="both"/>
            </w:pPr>
            <w:r w:rsidRPr="009B783D">
              <w:t>Trabajos individuales</w:t>
            </w:r>
          </w:p>
        </w:tc>
        <w:tc>
          <w:tcPr>
            <w:tcW w:w="708" w:type="dxa"/>
          </w:tcPr>
          <w:p w14:paraId="74E149FF" w14:textId="77777777" w:rsidR="00C721F3" w:rsidRPr="009B783D" w:rsidRDefault="00C721F3" w:rsidP="00F930E9">
            <w:pPr>
              <w:jc w:val="both"/>
            </w:pPr>
          </w:p>
        </w:tc>
        <w:tc>
          <w:tcPr>
            <w:tcW w:w="708" w:type="dxa"/>
          </w:tcPr>
          <w:p w14:paraId="01E0C3A3" w14:textId="77777777" w:rsidR="00C721F3" w:rsidRPr="009B783D" w:rsidRDefault="00C721F3" w:rsidP="00F930E9">
            <w:pPr>
              <w:jc w:val="both"/>
            </w:pPr>
          </w:p>
        </w:tc>
        <w:tc>
          <w:tcPr>
            <w:tcW w:w="708" w:type="dxa"/>
          </w:tcPr>
          <w:p w14:paraId="26BDEB67" w14:textId="77777777" w:rsidR="00C721F3" w:rsidRPr="009B783D" w:rsidRDefault="00C721F3" w:rsidP="00F930E9">
            <w:pPr>
              <w:jc w:val="both"/>
            </w:pPr>
            <w:r w:rsidRPr="009B783D">
              <w:t>x</w:t>
            </w:r>
          </w:p>
        </w:tc>
        <w:tc>
          <w:tcPr>
            <w:tcW w:w="708" w:type="dxa"/>
          </w:tcPr>
          <w:p w14:paraId="5EFCA82F" w14:textId="77777777" w:rsidR="00C721F3" w:rsidRPr="009B783D" w:rsidRDefault="00C721F3" w:rsidP="00F930E9">
            <w:pPr>
              <w:jc w:val="both"/>
            </w:pPr>
          </w:p>
        </w:tc>
        <w:tc>
          <w:tcPr>
            <w:tcW w:w="708" w:type="dxa"/>
          </w:tcPr>
          <w:p w14:paraId="1DCCF4C8" w14:textId="77777777" w:rsidR="00C721F3" w:rsidRPr="009B783D" w:rsidRDefault="00C721F3" w:rsidP="00F930E9">
            <w:pPr>
              <w:jc w:val="both"/>
            </w:pPr>
          </w:p>
        </w:tc>
        <w:tc>
          <w:tcPr>
            <w:tcW w:w="708" w:type="dxa"/>
          </w:tcPr>
          <w:p w14:paraId="5AD77119" w14:textId="77777777" w:rsidR="00C721F3" w:rsidRPr="009B783D" w:rsidRDefault="00C721F3" w:rsidP="00F930E9">
            <w:pPr>
              <w:jc w:val="both"/>
            </w:pPr>
            <w:r w:rsidRPr="009B783D">
              <w:t>x</w:t>
            </w:r>
          </w:p>
        </w:tc>
        <w:tc>
          <w:tcPr>
            <w:tcW w:w="708" w:type="dxa"/>
          </w:tcPr>
          <w:p w14:paraId="161AC11F" w14:textId="77777777" w:rsidR="00C721F3" w:rsidRPr="009B783D" w:rsidRDefault="00C721F3" w:rsidP="00F930E9">
            <w:pPr>
              <w:jc w:val="both"/>
            </w:pPr>
          </w:p>
        </w:tc>
        <w:tc>
          <w:tcPr>
            <w:tcW w:w="708" w:type="dxa"/>
          </w:tcPr>
          <w:p w14:paraId="1B6F9177" w14:textId="77777777" w:rsidR="00C721F3" w:rsidRPr="009B783D" w:rsidRDefault="00C721F3" w:rsidP="00F930E9">
            <w:pPr>
              <w:jc w:val="both"/>
            </w:pPr>
          </w:p>
        </w:tc>
        <w:tc>
          <w:tcPr>
            <w:tcW w:w="708" w:type="dxa"/>
          </w:tcPr>
          <w:p w14:paraId="222C357C" w14:textId="77777777" w:rsidR="00C721F3" w:rsidRPr="009B783D" w:rsidRDefault="00C721F3" w:rsidP="00F930E9">
            <w:pPr>
              <w:jc w:val="both"/>
            </w:pPr>
            <w:r w:rsidRPr="009B783D">
              <w:t>x</w:t>
            </w:r>
          </w:p>
        </w:tc>
      </w:tr>
      <w:tr w:rsidR="00C721F3" w:rsidRPr="009B783D" w14:paraId="40AFA53E" w14:textId="77777777" w:rsidTr="00F930E9">
        <w:tc>
          <w:tcPr>
            <w:tcW w:w="708" w:type="dxa"/>
          </w:tcPr>
          <w:p w14:paraId="1E691B51" w14:textId="77777777" w:rsidR="00C721F3" w:rsidRPr="009B783D" w:rsidRDefault="00C721F3" w:rsidP="00F930E9">
            <w:pPr>
              <w:jc w:val="both"/>
            </w:pPr>
            <w:r w:rsidRPr="009B783D">
              <w:t>4.1</w:t>
            </w:r>
          </w:p>
        </w:tc>
        <w:tc>
          <w:tcPr>
            <w:tcW w:w="707" w:type="dxa"/>
          </w:tcPr>
          <w:p w14:paraId="4149BF87" w14:textId="77777777" w:rsidR="00C721F3" w:rsidRPr="009B783D" w:rsidRDefault="00C721F3" w:rsidP="00F930E9">
            <w:pPr>
              <w:jc w:val="both"/>
            </w:pPr>
            <w:r w:rsidRPr="009B783D">
              <w:t>4.1</w:t>
            </w:r>
          </w:p>
        </w:tc>
        <w:tc>
          <w:tcPr>
            <w:tcW w:w="707" w:type="dxa"/>
          </w:tcPr>
          <w:p w14:paraId="4545745C" w14:textId="77777777" w:rsidR="00C721F3" w:rsidRPr="009B783D" w:rsidRDefault="00C721F3" w:rsidP="00F930E9">
            <w:pPr>
              <w:jc w:val="both"/>
            </w:pPr>
            <w:r w:rsidRPr="009B783D">
              <w:t>Prueba oral</w:t>
            </w:r>
          </w:p>
        </w:tc>
        <w:tc>
          <w:tcPr>
            <w:tcW w:w="708" w:type="dxa"/>
          </w:tcPr>
          <w:p w14:paraId="148DD0DB" w14:textId="77777777" w:rsidR="00C721F3" w:rsidRPr="009B783D" w:rsidRDefault="00C721F3" w:rsidP="00F930E9">
            <w:pPr>
              <w:jc w:val="both"/>
            </w:pPr>
            <w:r w:rsidRPr="009B783D">
              <w:t>x</w:t>
            </w:r>
          </w:p>
        </w:tc>
        <w:tc>
          <w:tcPr>
            <w:tcW w:w="708" w:type="dxa"/>
          </w:tcPr>
          <w:p w14:paraId="1F921676" w14:textId="77777777" w:rsidR="00C721F3" w:rsidRPr="009B783D" w:rsidRDefault="00C721F3" w:rsidP="00F930E9">
            <w:pPr>
              <w:jc w:val="both"/>
            </w:pPr>
            <w:r w:rsidRPr="009B783D">
              <w:t>x</w:t>
            </w:r>
          </w:p>
        </w:tc>
        <w:tc>
          <w:tcPr>
            <w:tcW w:w="708" w:type="dxa"/>
          </w:tcPr>
          <w:p w14:paraId="4274697C" w14:textId="77777777" w:rsidR="00C721F3" w:rsidRPr="009B783D" w:rsidRDefault="00C721F3" w:rsidP="00F930E9">
            <w:pPr>
              <w:jc w:val="both"/>
            </w:pPr>
            <w:r w:rsidRPr="009B783D">
              <w:t>x</w:t>
            </w:r>
          </w:p>
        </w:tc>
        <w:tc>
          <w:tcPr>
            <w:tcW w:w="708" w:type="dxa"/>
          </w:tcPr>
          <w:p w14:paraId="06FF91DE" w14:textId="77777777" w:rsidR="00C721F3" w:rsidRPr="009B783D" w:rsidRDefault="00C721F3" w:rsidP="00F930E9">
            <w:pPr>
              <w:jc w:val="both"/>
            </w:pPr>
            <w:r w:rsidRPr="009B783D">
              <w:t>x</w:t>
            </w:r>
          </w:p>
        </w:tc>
        <w:tc>
          <w:tcPr>
            <w:tcW w:w="708" w:type="dxa"/>
          </w:tcPr>
          <w:p w14:paraId="158BA0A2" w14:textId="77777777" w:rsidR="00C721F3" w:rsidRPr="009B783D" w:rsidRDefault="00C721F3" w:rsidP="00F930E9">
            <w:pPr>
              <w:jc w:val="both"/>
            </w:pPr>
            <w:r w:rsidRPr="009B783D">
              <w:t>x</w:t>
            </w:r>
          </w:p>
        </w:tc>
        <w:tc>
          <w:tcPr>
            <w:tcW w:w="708" w:type="dxa"/>
          </w:tcPr>
          <w:p w14:paraId="289E160F" w14:textId="77777777" w:rsidR="00C721F3" w:rsidRPr="009B783D" w:rsidRDefault="00C721F3" w:rsidP="00F930E9">
            <w:pPr>
              <w:jc w:val="both"/>
            </w:pPr>
            <w:r w:rsidRPr="009B783D">
              <w:t>x</w:t>
            </w:r>
          </w:p>
        </w:tc>
        <w:tc>
          <w:tcPr>
            <w:tcW w:w="708" w:type="dxa"/>
          </w:tcPr>
          <w:p w14:paraId="53C1018F" w14:textId="77777777" w:rsidR="00C721F3" w:rsidRPr="009B783D" w:rsidRDefault="00C721F3" w:rsidP="00F930E9">
            <w:pPr>
              <w:jc w:val="both"/>
            </w:pPr>
            <w:r w:rsidRPr="009B783D">
              <w:t>x</w:t>
            </w:r>
          </w:p>
        </w:tc>
        <w:tc>
          <w:tcPr>
            <w:tcW w:w="708" w:type="dxa"/>
          </w:tcPr>
          <w:p w14:paraId="2E65A910" w14:textId="77777777" w:rsidR="00C721F3" w:rsidRPr="009B783D" w:rsidRDefault="00C721F3" w:rsidP="00F930E9">
            <w:pPr>
              <w:jc w:val="both"/>
            </w:pPr>
            <w:r w:rsidRPr="009B783D">
              <w:t>x</w:t>
            </w:r>
          </w:p>
        </w:tc>
        <w:tc>
          <w:tcPr>
            <w:tcW w:w="708" w:type="dxa"/>
          </w:tcPr>
          <w:p w14:paraId="0D1383B0" w14:textId="77777777" w:rsidR="00C721F3" w:rsidRPr="009B783D" w:rsidRDefault="00C721F3" w:rsidP="00F930E9">
            <w:pPr>
              <w:jc w:val="both"/>
            </w:pPr>
            <w:r w:rsidRPr="009B783D">
              <w:t>x</w:t>
            </w:r>
          </w:p>
        </w:tc>
      </w:tr>
      <w:tr w:rsidR="00C721F3" w:rsidRPr="009B783D" w14:paraId="6FB260F0" w14:textId="77777777" w:rsidTr="00F930E9">
        <w:tc>
          <w:tcPr>
            <w:tcW w:w="708" w:type="dxa"/>
          </w:tcPr>
          <w:p w14:paraId="2D631F1B" w14:textId="77777777" w:rsidR="00C721F3" w:rsidRPr="009B783D" w:rsidRDefault="00C721F3" w:rsidP="00F930E9">
            <w:pPr>
              <w:jc w:val="both"/>
            </w:pPr>
            <w:r w:rsidRPr="009B783D">
              <w:t>5.1</w:t>
            </w:r>
          </w:p>
        </w:tc>
        <w:tc>
          <w:tcPr>
            <w:tcW w:w="707" w:type="dxa"/>
          </w:tcPr>
          <w:p w14:paraId="4EAD11A5" w14:textId="77777777" w:rsidR="00C721F3" w:rsidRPr="009B783D" w:rsidRDefault="00C721F3" w:rsidP="00F930E9">
            <w:pPr>
              <w:jc w:val="both"/>
            </w:pPr>
            <w:r w:rsidRPr="009B783D">
              <w:t>5.1</w:t>
            </w:r>
          </w:p>
        </w:tc>
        <w:tc>
          <w:tcPr>
            <w:tcW w:w="707" w:type="dxa"/>
          </w:tcPr>
          <w:p w14:paraId="608AC1AE" w14:textId="77777777" w:rsidR="00C721F3" w:rsidRPr="009B783D" w:rsidRDefault="00C721F3" w:rsidP="00F930E9">
            <w:pPr>
              <w:jc w:val="both"/>
            </w:pPr>
            <w:r w:rsidRPr="009B783D">
              <w:t xml:space="preserve">Cuaderno </w:t>
            </w:r>
          </w:p>
        </w:tc>
        <w:tc>
          <w:tcPr>
            <w:tcW w:w="708" w:type="dxa"/>
          </w:tcPr>
          <w:p w14:paraId="463508C7" w14:textId="77777777" w:rsidR="00C721F3" w:rsidRPr="009B783D" w:rsidRDefault="00C721F3" w:rsidP="00F930E9">
            <w:pPr>
              <w:jc w:val="both"/>
            </w:pPr>
            <w:r w:rsidRPr="009B783D">
              <w:t>x</w:t>
            </w:r>
          </w:p>
        </w:tc>
        <w:tc>
          <w:tcPr>
            <w:tcW w:w="708" w:type="dxa"/>
          </w:tcPr>
          <w:p w14:paraId="7B9E8897" w14:textId="77777777" w:rsidR="00C721F3" w:rsidRPr="009B783D" w:rsidRDefault="00C721F3" w:rsidP="00F930E9">
            <w:pPr>
              <w:jc w:val="both"/>
            </w:pPr>
            <w:r w:rsidRPr="009B783D">
              <w:t>x</w:t>
            </w:r>
          </w:p>
        </w:tc>
        <w:tc>
          <w:tcPr>
            <w:tcW w:w="708" w:type="dxa"/>
          </w:tcPr>
          <w:p w14:paraId="0BEB01F1" w14:textId="77777777" w:rsidR="00C721F3" w:rsidRPr="009B783D" w:rsidRDefault="00C721F3" w:rsidP="00F930E9">
            <w:pPr>
              <w:jc w:val="both"/>
            </w:pPr>
            <w:r w:rsidRPr="009B783D">
              <w:t>x</w:t>
            </w:r>
          </w:p>
        </w:tc>
        <w:tc>
          <w:tcPr>
            <w:tcW w:w="708" w:type="dxa"/>
          </w:tcPr>
          <w:p w14:paraId="51B64268" w14:textId="77777777" w:rsidR="00C721F3" w:rsidRPr="009B783D" w:rsidRDefault="00C721F3" w:rsidP="00F930E9">
            <w:pPr>
              <w:jc w:val="both"/>
            </w:pPr>
            <w:r w:rsidRPr="009B783D">
              <w:t>x</w:t>
            </w:r>
          </w:p>
        </w:tc>
        <w:tc>
          <w:tcPr>
            <w:tcW w:w="708" w:type="dxa"/>
          </w:tcPr>
          <w:p w14:paraId="581E7109" w14:textId="77777777" w:rsidR="00C721F3" w:rsidRPr="009B783D" w:rsidRDefault="00C721F3" w:rsidP="00F930E9">
            <w:pPr>
              <w:jc w:val="both"/>
            </w:pPr>
            <w:r w:rsidRPr="009B783D">
              <w:t>x</w:t>
            </w:r>
          </w:p>
        </w:tc>
        <w:tc>
          <w:tcPr>
            <w:tcW w:w="708" w:type="dxa"/>
          </w:tcPr>
          <w:p w14:paraId="22E35DA2" w14:textId="77777777" w:rsidR="00C721F3" w:rsidRPr="009B783D" w:rsidRDefault="00C721F3" w:rsidP="00F930E9">
            <w:pPr>
              <w:jc w:val="both"/>
            </w:pPr>
            <w:r w:rsidRPr="009B783D">
              <w:t>x</w:t>
            </w:r>
          </w:p>
        </w:tc>
        <w:tc>
          <w:tcPr>
            <w:tcW w:w="708" w:type="dxa"/>
          </w:tcPr>
          <w:p w14:paraId="078BD0E5" w14:textId="77777777" w:rsidR="00C721F3" w:rsidRPr="009B783D" w:rsidRDefault="00C721F3" w:rsidP="00F930E9">
            <w:pPr>
              <w:jc w:val="both"/>
            </w:pPr>
            <w:r w:rsidRPr="009B783D">
              <w:t>x</w:t>
            </w:r>
          </w:p>
        </w:tc>
        <w:tc>
          <w:tcPr>
            <w:tcW w:w="708" w:type="dxa"/>
          </w:tcPr>
          <w:p w14:paraId="19D987C8" w14:textId="77777777" w:rsidR="00C721F3" w:rsidRPr="009B783D" w:rsidRDefault="00C721F3" w:rsidP="00F930E9">
            <w:pPr>
              <w:jc w:val="both"/>
            </w:pPr>
            <w:r w:rsidRPr="009B783D">
              <w:t>x</w:t>
            </w:r>
          </w:p>
        </w:tc>
        <w:tc>
          <w:tcPr>
            <w:tcW w:w="708" w:type="dxa"/>
          </w:tcPr>
          <w:p w14:paraId="493ACC09" w14:textId="77777777" w:rsidR="00C721F3" w:rsidRPr="009B783D" w:rsidRDefault="00C721F3" w:rsidP="00F930E9">
            <w:pPr>
              <w:jc w:val="both"/>
            </w:pPr>
            <w:r w:rsidRPr="009B783D">
              <w:t>x</w:t>
            </w:r>
          </w:p>
        </w:tc>
      </w:tr>
      <w:tr w:rsidR="00C721F3" w:rsidRPr="009B783D" w14:paraId="447AF004" w14:textId="77777777" w:rsidTr="00F930E9">
        <w:tc>
          <w:tcPr>
            <w:tcW w:w="708" w:type="dxa"/>
          </w:tcPr>
          <w:p w14:paraId="293DD811" w14:textId="77777777" w:rsidR="00C721F3" w:rsidRPr="009B783D" w:rsidRDefault="00C721F3" w:rsidP="00F930E9">
            <w:pPr>
              <w:jc w:val="both"/>
            </w:pPr>
            <w:r w:rsidRPr="009B783D">
              <w:lastRenderedPageBreak/>
              <w:t>5.2</w:t>
            </w:r>
          </w:p>
        </w:tc>
        <w:tc>
          <w:tcPr>
            <w:tcW w:w="707" w:type="dxa"/>
          </w:tcPr>
          <w:p w14:paraId="4496C7D6" w14:textId="77777777" w:rsidR="00C721F3" w:rsidRPr="009B783D" w:rsidRDefault="00C721F3" w:rsidP="00F930E9">
            <w:pPr>
              <w:jc w:val="both"/>
            </w:pPr>
            <w:r w:rsidRPr="009B783D">
              <w:t>5.2</w:t>
            </w:r>
          </w:p>
        </w:tc>
        <w:tc>
          <w:tcPr>
            <w:tcW w:w="707" w:type="dxa"/>
          </w:tcPr>
          <w:p w14:paraId="677D3767" w14:textId="77777777" w:rsidR="00C721F3" w:rsidRPr="009B783D" w:rsidRDefault="00C721F3" w:rsidP="00F930E9">
            <w:pPr>
              <w:jc w:val="both"/>
            </w:pPr>
            <w:r w:rsidRPr="009B783D">
              <w:t>Fichas de indagación</w:t>
            </w:r>
          </w:p>
        </w:tc>
        <w:tc>
          <w:tcPr>
            <w:tcW w:w="708" w:type="dxa"/>
          </w:tcPr>
          <w:p w14:paraId="49C36261" w14:textId="77777777" w:rsidR="00C721F3" w:rsidRPr="009B783D" w:rsidRDefault="00C721F3" w:rsidP="00F930E9">
            <w:pPr>
              <w:jc w:val="both"/>
            </w:pPr>
            <w:r w:rsidRPr="009B783D">
              <w:t>x</w:t>
            </w:r>
          </w:p>
        </w:tc>
        <w:tc>
          <w:tcPr>
            <w:tcW w:w="708" w:type="dxa"/>
          </w:tcPr>
          <w:p w14:paraId="67A1F5A8" w14:textId="77777777" w:rsidR="00C721F3" w:rsidRPr="009B783D" w:rsidRDefault="00C721F3" w:rsidP="00F930E9">
            <w:pPr>
              <w:jc w:val="both"/>
            </w:pPr>
            <w:r w:rsidRPr="009B783D">
              <w:t>x</w:t>
            </w:r>
          </w:p>
        </w:tc>
        <w:tc>
          <w:tcPr>
            <w:tcW w:w="708" w:type="dxa"/>
          </w:tcPr>
          <w:p w14:paraId="4B5A26BE" w14:textId="77777777" w:rsidR="00C721F3" w:rsidRPr="009B783D" w:rsidRDefault="00C721F3" w:rsidP="00F930E9">
            <w:pPr>
              <w:jc w:val="both"/>
            </w:pPr>
            <w:r w:rsidRPr="009B783D">
              <w:t>x</w:t>
            </w:r>
          </w:p>
        </w:tc>
        <w:tc>
          <w:tcPr>
            <w:tcW w:w="708" w:type="dxa"/>
          </w:tcPr>
          <w:p w14:paraId="5C8D1266" w14:textId="77777777" w:rsidR="00C721F3" w:rsidRPr="009B783D" w:rsidRDefault="00C721F3" w:rsidP="00F930E9">
            <w:pPr>
              <w:jc w:val="both"/>
            </w:pPr>
            <w:r w:rsidRPr="009B783D">
              <w:t>x</w:t>
            </w:r>
          </w:p>
        </w:tc>
        <w:tc>
          <w:tcPr>
            <w:tcW w:w="708" w:type="dxa"/>
          </w:tcPr>
          <w:p w14:paraId="2B07C8EB" w14:textId="77777777" w:rsidR="00C721F3" w:rsidRPr="009B783D" w:rsidRDefault="00C721F3" w:rsidP="00F930E9">
            <w:pPr>
              <w:jc w:val="both"/>
            </w:pPr>
            <w:r w:rsidRPr="009B783D">
              <w:t>x</w:t>
            </w:r>
          </w:p>
        </w:tc>
        <w:tc>
          <w:tcPr>
            <w:tcW w:w="708" w:type="dxa"/>
          </w:tcPr>
          <w:p w14:paraId="64B3AE7E" w14:textId="77777777" w:rsidR="00C721F3" w:rsidRPr="009B783D" w:rsidRDefault="00C721F3" w:rsidP="00F930E9">
            <w:pPr>
              <w:jc w:val="both"/>
            </w:pPr>
            <w:r w:rsidRPr="009B783D">
              <w:t>x</w:t>
            </w:r>
          </w:p>
        </w:tc>
        <w:tc>
          <w:tcPr>
            <w:tcW w:w="708" w:type="dxa"/>
          </w:tcPr>
          <w:p w14:paraId="5C3A10C8" w14:textId="77777777" w:rsidR="00C721F3" w:rsidRPr="009B783D" w:rsidRDefault="00C721F3" w:rsidP="00F930E9">
            <w:pPr>
              <w:jc w:val="both"/>
            </w:pPr>
            <w:r w:rsidRPr="009B783D">
              <w:t>x</w:t>
            </w:r>
          </w:p>
        </w:tc>
        <w:tc>
          <w:tcPr>
            <w:tcW w:w="708" w:type="dxa"/>
          </w:tcPr>
          <w:p w14:paraId="3AA2AFE8" w14:textId="77777777" w:rsidR="00C721F3" w:rsidRPr="009B783D" w:rsidRDefault="00C721F3" w:rsidP="00F930E9">
            <w:pPr>
              <w:jc w:val="both"/>
            </w:pPr>
            <w:r w:rsidRPr="009B783D">
              <w:t>x</w:t>
            </w:r>
          </w:p>
        </w:tc>
        <w:tc>
          <w:tcPr>
            <w:tcW w:w="708" w:type="dxa"/>
          </w:tcPr>
          <w:p w14:paraId="0E433CAA" w14:textId="77777777" w:rsidR="00C721F3" w:rsidRPr="009B783D" w:rsidRDefault="00C721F3" w:rsidP="00F930E9">
            <w:pPr>
              <w:jc w:val="both"/>
            </w:pPr>
            <w:r w:rsidRPr="009B783D">
              <w:t>x</w:t>
            </w:r>
          </w:p>
        </w:tc>
      </w:tr>
      <w:tr w:rsidR="00C721F3" w:rsidRPr="009B783D" w14:paraId="76DA0E2C" w14:textId="77777777" w:rsidTr="00F930E9">
        <w:tc>
          <w:tcPr>
            <w:tcW w:w="708" w:type="dxa"/>
          </w:tcPr>
          <w:p w14:paraId="3B56B460" w14:textId="77777777" w:rsidR="00C721F3" w:rsidRPr="009B783D" w:rsidRDefault="00C721F3" w:rsidP="00F930E9">
            <w:pPr>
              <w:jc w:val="both"/>
            </w:pPr>
            <w:r w:rsidRPr="009B783D">
              <w:t>6.1</w:t>
            </w:r>
          </w:p>
        </w:tc>
        <w:tc>
          <w:tcPr>
            <w:tcW w:w="707" w:type="dxa"/>
          </w:tcPr>
          <w:p w14:paraId="0852A86F" w14:textId="77777777" w:rsidR="00C721F3" w:rsidRPr="009B783D" w:rsidRDefault="00C721F3" w:rsidP="00F930E9">
            <w:pPr>
              <w:jc w:val="both"/>
            </w:pPr>
            <w:r w:rsidRPr="009B783D">
              <w:t>6.1</w:t>
            </w:r>
          </w:p>
        </w:tc>
        <w:tc>
          <w:tcPr>
            <w:tcW w:w="707" w:type="dxa"/>
          </w:tcPr>
          <w:p w14:paraId="661470D4" w14:textId="77777777" w:rsidR="00C721F3" w:rsidRPr="009B783D" w:rsidRDefault="00C721F3" w:rsidP="00F930E9">
            <w:pPr>
              <w:jc w:val="both"/>
            </w:pPr>
            <w:r w:rsidRPr="009B783D">
              <w:t>Trabajos / exposición oral</w:t>
            </w:r>
          </w:p>
        </w:tc>
        <w:tc>
          <w:tcPr>
            <w:tcW w:w="708" w:type="dxa"/>
          </w:tcPr>
          <w:p w14:paraId="3939724C" w14:textId="77777777" w:rsidR="00C721F3" w:rsidRPr="009B783D" w:rsidRDefault="00C721F3" w:rsidP="00F930E9">
            <w:pPr>
              <w:jc w:val="both"/>
            </w:pPr>
          </w:p>
        </w:tc>
        <w:tc>
          <w:tcPr>
            <w:tcW w:w="708" w:type="dxa"/>
          </w:tcPr>
          <w:p w14:paraId="6BE29C0F" w14:textId="77777777" w:rsidR="00C721F3" w:rsidRPr="009B783D" w:rsidRDefault="00C721F3" w:rsidP="00F930E9">
            <w:pPr>
              <w:jc w:val="both"/>
            </w:pPr>
          </w:p>
        </w:tc>
        <w:tc>
          <w:tcPr>
            <w:tcW w:w="708" w:type="dxa"/>
          </w:tcPr>
          <w:p w14:paraId="6F89CC1B" w14:textId="77777777" w:rsidR="00C721F3" w:rsidRPr="009B783D" w:rsidRDefault="00C721F3" w:rsidP="00F930E9">
            <w:pPr>
              <w:jc w:val="both"/>
            </w:pPr>
            <w:r w:rsidRPr="009B783D">
              <w:t>x</w:t>
            </w:r>
          </w:p>
        </w:tc>
        <w:tc>
          <w:tcPr>
            <w:tcW w:w="708" w:type="dxa"/>
          </w:tcPr>
          <w:p w14:paraId="14680DF0" w14:textId="77777777" w:rsidR="00C721F3" w:rsidRPr="009B783D" w:rsidRDefault="00C721F3" w:rsidP="00F930E9">
            <w:pPr>
              <w:jc w:val="both"/>
            </w:pPr>
          </w:p>
        </w:tc>
        <w:tc>
          <w:tcPr>
            <w:tcW w:w="708" w:type="dxa"/>
          </w:tcPr>
          <w:p w14:paraId="76EB79D7" w14:textId="77777777" w:rsidR="00C721F3" w:rsidRPr="009B783D" w:rsidRDefault="00C721F3" w:rsidP="00F930E9">
            <w:pPr>
              <w:jc w:val="both"/>
            </w:pPr>
          </w:p>
        </w:tc>
        <w:tc>
          <w:tcPr>
            <w:tcW w:w="708" w:type="dxa"/>
          </w:tcPr>
          <w:p w14:paraId="42AE1C26" w14:textId="77777777" w:rsidR="00C721F3" w:rsidRPr="009B783D" w:rsidRDefault="00C721F3" w:rsidP="00F930E9">
            <w:pPr>
              <w:jc w:val="both"/>
            </w:pPr>
            <w:r w:rsidRPr="009B783D">
              <w:t>x</w:t>
            </w:r>
          </w:p>
        </w:tc>
        <w:tc>
          <w:tcPr>
            <w:tcW w:w="708" w:type="dxa"/>
          </w:tcPr>
          <w:p w14:paraId="2C7ABF23" w14:textId="77777777" w:rsidR="00C721F3" w:rsidRPr="009B783D" w:rsidRDefault="00C721F3" w:rsidP="00F930E9">
            <w:pPr>
              <w:jc w:val="both"/>
            </w:pPr>
          </w:p>
        </w:tc>
        <w:tc>
          <w:tcPr>
            <w:tcW w:w="708" w:type="dxa"/>
          </w:tcPr>
          <w:p w14:paraId="7C0379AD" w14:textId="77777777" w:rsidR="00C721F3" w:rsidRPr="009B783D" w:rsidRDefault="00C721F3" w:rsidP="00F930E9">
            <w:pPr>
              <w:jc w:val="both"/>
            </w:pPr>
          </w:p>
        </w:tc>
        <w:tc>
          <w:tcPr>
            <w:tcW w:w="708" w:type="dxa"/>
          </w:tcPr>
          <w:p w14:paraId="2C5FEB7E" w14:textId="77777777" w:rsidR="00C721F3" w:rsidRPr="009B783D" w:rsidRDefault="00C721F3" w:rsidP="00F930E9">
            <w:pPr>
              <w:jc w:val="both"/>
            </w:pPr>
            <w:r w:rsidRPr="009B783D">
              <w:t>x</w:t>
            </w:r>
          </w:p>
        </w:tc>
      </w:tr>
    </w:tbl>
    <w:p w14:paraId="265EA02D" w14:textId="77777777" w:rsidR="00C721F3" w:rsidRPr="009B783D" w:rsidRDefault="00C721F3" w:rsidP="00C721F3">
      <w:pPr>
        <w:jc w:val="both"/>
      </w:pPr>
    </w:p>
    <w:tbl>
      <w:tblPr>
        <w:tblStyle w:val="Tablaconcuadrcula"/>
        <w:tblW w:w="0" w:type="auto"/>
        <w:tblLook w:val="04A0" w:firstRow="1" w:lastRow="0" w:firstColumn="1" w:lastColumn="0" w:noHBand="0" w:noVBand="1"/>
      </w:tblPr>
      <w:tblGrid>
        <w:gridCol w:w="1271"/>
        <w:gridCol w:w="1256"/>
        <w:gridCol w:w="1787"/>
        <w:gridCol w:w="1800"/>
        <w:gridCol w:w="1610"/>
        <w:gridCol w:w="1411"/>
      </w:tblGrid>
      <w:tr w:rsidR="00C721F3" w:rsidRPr="009B783D" w14:paraId="2B01F6BA" w14:textId="77777777" w:rsidTr="00F930E9">
        <w:tc>
          <w:tcPr>
            <w:tcW w:w="1271" w:type="dxa"/>
          </w:tcPr>
          <w:p w14:paraId="1733B14C" w14:textId="77777777" w:rsidR="00C721F3" w:rsidRPr="009B783D" w:rsidRDefault="00C721F3" w:rsidP="00F930E9">
            <w:pPr>
              <w:jc w:val="both"/>
            </w:pPr>
            <w:r w:rsidRPr="009B783D">
              <w:t>Criterios de evaluación</w:t>
            </w:r>
          </w:p>
        </w:tc>
        <w:tc>
          <w:tcPr>
            <w:tcW w:w="1134" w:type="dxa"/>
          </w:tcPr>
          <w:p w14:paraId="35256702" w14:textId="77777777" w:rsidR="00C721F3" w:rsidRPr="009B783D" w:rsidRDefault="00C721F3" w:rsidP="00F930E9">
            <w:pPr>
              <w:jc w:val="both"/>
            </w:pPr>
            <w:r w:rsidRPr="009B783D">
              <w:t>Indicadores de logro</w:t>
            </w:r>
          </w:p>
        </w:tc>
        <w:tc>
          <w:tcPr>
            <w:tcW w:w="1787" w:type="dxa"/>
          </w:tcPr>
          <w:p w14:paraId="76ED8C9E" w14:textId="77777777" w:rsidR="00C721F3" w:rsidRPr="009B783D" w:rsidRDefault="00C721F3" w:rsidP="00F930E9">
            <w:pPr>
              <w:jc w:val="both"/>
            </w:pPr>
            <w:r w:rsidRPr="009B783D">
              <w:t>Instrumentos de evaluación</w:t>
            </w:r>
          </w:p>
        </w:tc>
        <w:tc>
          <w:tcPr>
            <w:tcW w:w="1800" w:type="dxa"/>
          </w:tcPr>
          <w:p w14:paraId="123881E3" w14:textId="77777777" w:rsidR="00C721F3" w:rsidRPr="009B783D" w:rsidRDefault="00C721F3" w:rsidP="00F930E9">
            <w:pPr>
              <w:jc w:val="both"/>
            </w:pPr>
            <w:r w:rsidRPr="009B783D">
              <w:t>Heteroevaluación</w:t>
            </w:r>
          </w:p>
        </w:tc>
        <w:tc>
          <w:tcPr>
            <w:tcW w:w="1251" w:type="dxa"/>
          </w:tcPr>
          <w:p w14:paraId="1CDB97F1" w14:textId="77777777" w:rsidR="00C721F3" w:rsidRPr="009B783D" w:rsidRDefault="00C721F3" w:rsidP="00F930E9">
            <w:pPr>
              <w:jc w:val="both"/>
            </w:pPr>
            <w:r w:rsidRPr="009B783D">
              <w:t>Autoevaluación</w:t>
            </w:r>
          </w:p>
        </w:tc>
        <w:tc>
          <w:tcPr>
            <w:tcW w:w="1251" w:type="dxa"/>
          </w:tcPr>
          <w:p w14:paraId="2F60AE0D" w14:textId="77777777" w:rsidR="00C721F3" w:rsidRPr="009B783D" w:rsidRDefault="00C721F3" w:rsidP="00F930E9">
            <w:pPr>
              <w:jc w:val="both"/>
            </w:pPr>
            <w:r w:rsidRPr="009B783D">
              <w:t>Coevaluación</w:t>
            </w:r>
          </w:p>
        </w:tc>
      </w:tr>
      <w:tr w:rsidR="00C721F3" w:rsidRPr="009B783D" w14:paraId="0438195F" w14:textId="77777777" w:rsidTr="00F930E9">
        <w:tc>
          <w:tcPr>
            <w:tcW w:w="1271" w:type="dxa"/>
          </w:tcPr>
          <w:p w14:paraId="0562F46C" w14:textId="77777777" w:rsidR="00C721F3" w:rsidRPr="009B783D" w:rsidRDefault="00C721F3" w:rsidP="00F930E9">
            <w:pPr>
              <w:jc w:val="both"/>
            </w:pPr>
            <w:r w:rsidRPr="009B783D">
              <w:t>1.1</w:t>
            </w:r>
          </w:p>
        </w:tc>
        <w:tc>
          <w:tcPr>
            <w:tcW w:w="1134" w:type="dxa"/>
          </w:tcPr>
          <w:p w14:paraId="40478536" w14:textId="77777777" w:rsidR="00C721F3" w:rsidRPr="009B783D" w:rsidRDefault="00C721F3" w:rsidP="00F930E9">
            <w:pPr>
              <w:jc w:val="both"/>
            </w:pPr>
            <w:r w:rsidRPr="009B783D">
              <w:t>1.1</w:t>
            </w:r>
          </w:p>
        </w:tc>
        <w:tc>
          <w:tcPr>
            <w:tcW w:w="1787" w:type="dxa"/>
          </w:tcPr>
          <w:p w14:paraId="12CE4861" w14:textId="77777777" w:rsidR="00C721F3" w:rsidRPr="009B783D" w:rsidRDefault="00C721F3" w:rsidP="00F930E9">
            <w:pPr>
              <w:jc w:val="both"/>
            </w:pPr>
            <w:r w:rsidRPr="009B783D">
              <w:t>Prueba escrita</w:t>
            </w:r>
          </w:p>
        </w:tc>
        <w:tc>
          <w:tcPr>
            <w:tcW w:w="1800" w:type="dxa"/>
          </w:tcPr>
          <w:p w14:paraId="0EBB69F6" w14:textId="77777777" w:rsidR="00C721F3" w:rsidRPr="009B783D" w:rsidRDefault="00C721F3" w:rsidP="00F930E9">
            <w:pPr>
              <w:jc w:val="both"/>
            </w:pPr>
            <w:r w:rsidRPr="009B783D">
              <w:t>x</w:t>
            </w:r>
          </w:p>
        </w:tc>
        <w:tc>
          <w:tcPr>
            <w:tcW w:w="1251" w:type="dxa"/>
          </w:tcPr>
          <w:p w14:paraId="46DCC919" w14:textId="77777777" w:rsidR="00C721F3" w:rsidRPr="009B783D" w:rsidRDefault="00C721F3" w:rsidP="00F930E9">
            <w:pPr>
              <w:jc w:val="both"/>
            </w:pPr>
          </w:p>
        </w:tc>
        <w:tc>
          <w:tcPr>
            <w:tcW w:w="1251" w:type="dxa"/>
          </w:tcPr>
          <w:p w14:paraId="1F1BAFE8" w14:textId="77777777" w:rsidR="00C721F3" w:rsidRPr="009B783D" w:rsidRDefault="00C721F3" w:rsidP="00F930E9">
            <w:pPr>
              <w:jc w:val="both"/>
            </w:pPr>
          </w:p>
        </w:tc>
      </w:tr>
      <w:tr w:rsidR="00C721F3" w:rsidRPr="009B783D" w14:paraId="1DCBA554" w14:textId="77777777" w:rsidTr="00F930E9">
        <w:tc>
          <w:tcPr>
            <w:tcW w:w="1271" w:type="dxa"/>
          </w:tcPr>
          <w:p w14:paraId="77320CED" w14:textId="77777777" w:rsidR="00C721F3" w:rsidRPr="009B783D" w:rsidRDefault="00C721F3" w:rsidP="00F930E9">
            <w:pPr>
              <w:jc w:val="both"/>
            </w:pPr>
            <w:r w:rsidRPr="009B783D">
              <w:t>2.2</w:t>
            </w:r>
          </w:p>
        </w:tc>
        <w:tc>
          <w:tcPr>
            <w:tcW w:w="1134" w:type="dxa"/>
          </w:tcPr>
          <w:p w14:paraId="5626E1DF" w14:textId="77777777" w:rsidR="00C721F3" w:rsidRPr="009B783D" w:rsidRDefault="00C721F3" w:rsidP="00F930E9">
            <w:pPr>
              <w:jc w:val="both"/>
            </w:pPr>
            <w:r w:rsidRPr="009B783D">
              <w:t>2.2</w:t>
            </w:r>
          </w:p>
        </w:tc>
        <w:tc>
          <w:tcPr>
            <w:tcW w:w="1787" w:type="dxa"/>
          </w:tcPr>
          <w:p w14:paraId="2CB418EE" w14:textId="77777777" w:rsidR="00C721F3" w:rsidRPr="009B783D" w:rsidRDefault="00C721F3" w:rsidP="00F930E9">
            <w:pPr>
              <w:jc w:val="both"/>
            </w:pPr>
            <w:r w:rsidRPr="009B783D">
              <w:t>Trabajos grupales / exposición oral</w:t>
            </w:r>
          </w:p>
        </w:tc>
        <w:tc>
          <w:tcPr>
            <w:tcW w:w="1800" w:type="dxa"/>
          </w:tcPr>
          <w:p w14:paraId="142D320A" w14:textId="77777777" w:rsidR="00C721F3" w:rsidRPr="009B783D" w:rsidRDefault="00C721F3" w:rsidP="00F930E9">
            <w:pPr>
              <w:jc w:val="both"/>
            </w:pPr>
          </w:p>
        </w:tc>
        <w:tc>
          <w:tcPr>
            <w:tcW w:w="1251" w:type="dxa"/>
          </w:tcPr>
          <w:p w14:paraId="24E5595D" w14:textId="77777777" w:rsidR="00C721F3" w:rsidRPr="009B783D" w:rsidRDefault="00C721F3" w:rsidP="00F930E9">
            <w:pPr>
              <w:jc w:val="both"/>
            </w:pPr>
            <w:r w:rsidRPr="009B783D">
              <w:t>X</w:t>
            </w:r>
          </w:p>
        </w:tc>
        <w:tc>
          <w:tcPr>
            <w:tcW w:w="1251" w:type="dxa"/>
          </w:tcPr>
          <w:p w14:paraId="0DA21350" w14:textId="77777777" w:rsidR="00C721F3" w:rsidRPr="009B783D" w:rsidRDefault="00C721F3" w:rsidP="00F930E9">
            <w:pPr>
              <w:jc w:val="both"/>
            </w:pPr>
            <w:r w:rsidRPr="009B783D">
              <w:t>x</w:t>
            </w:r>
          </w:p>
        </w:tc>
      </w:tr>
      <w:tr w:rsidR="00C721F3" w:rsidRPr="009B783D" w14:paraId="71AB7B93" w14:textId="77777777" w:rsidTr="00F930E9">
        <w:tc>
          <w:tcPr>
            <w:tcW w:w="1271" w:type="dxa"/>
          </w:tcPr>
          <w:p w14:paraId="28924303" w14:textId="77777777" w:rsidR="00C721F3" w:rsidRPr="009B783D" w:rsidRDefault="00C721F3" w:rsidP="00F930E9">
            <w:pPr>
              <w:jc w:val="both"/>
            </w:pPr>
            <w:r w:rsidRPr="009B783D">
              <w:t>3.2</w:t>
            </w:r>
          </w:p>
        </w:tc>
        <w:tc>
          <w:tcPr>
            <w:tcW w:w="1134" w:type="dxa"/>
          </w:tcPr>
          <w:p w14:paraId="0E21861C" w14:textId="77777777" w:rsidR="00C721F3" w:rsidRPr="009B783D" w:rsidRDefault="00C721F3" w:rsidP="00F930E9">
            <w:pPr>
              <w:jc w:val="both"/>
            </w:pPr>
            <w:r w:rsidRPr="009B783D">
              <w:t>3.2</w:t>
            </w:r>
          </w:p>
        </w:tc>
        <w:tc>
          <w:tcPr>
            <w:tcW w:w="1787" w:type="dxa"/>
          </w:tcPr>
          <w:p w14:paraId="3722A69B" w14:textId="77777777" w:rsidR="00C721F3" w:rsidRPr="009B783D" w:rsidRDefault="00C721F3" w:rsidP="00F930E9">
            <w:pPr>
              <w:jc w:val="both"/>
            </w:pPr>
            <w:r w:rsidRPr="009B783D">
              <w:t>Trabajos individuales</w:t>
            </w:r>
          </w:p>
        </w:tc>
        <w:tc>
          <w:tcPr>
            <w:tcW w:w="1800" w:type="dxa"/>
          </w:tcPr>
          <w:p w14:paraId="475E5842" w14:textId="77777777" w:rsidR="00C721F3" w:rsidRPr="009B783D" w:rsidRDefault="00C721F3" w:rsidP="00F930E9">
            <w:pPr>
              <w:jc w:val="both"/>
            </w:pPr>
            <w:r w:rsidRPr="009B783D">
              <w:t>x</w:t>
            </w:r>
          </w:p>
        </w:tc>
        <w:tc>
          <w:tcPr>
            <w:tcW w:w="1251" w:type="dxa"/>
          </w:tcPr>
          <w:p w14:paraId="096CAE8D" w14:textId="77777777" w:rsidR="00C721F3" w:rsidRPr="009B783D" w:rsidRDefault="00C721F3" w:rsidP="00F930E9">
            <w:pPr>
              <w:jc w:val="both"/>
            </w:pPr>
            <w:r w:rsidRPr="009B783D">
              <w:t>X</w:t>
            </w:r>
          </w:p>
        </w:tc>
        <w:tc>
          <w:tcPr>
            <w:tcW w:w="1251" w:type="dxa"/>
          </w:tcPr>
          <w:p w14:paraId="29711125" w14:textId="77777777" w:rsidR="00C721F3" w:rsidRPr="009B783D" w:rsidRDefault="00C721F3" w:rsidP="00F930E9">
            <w:pPr>
              <w:jc w:val="both"/>
            </w:pPr>
          </w:p>
        </w:tc>
      </w:tr>
      <w:tr w:rsidR="00C721F3" w:rsidRPr="009B783D" w14:paraId="3BFFFC85" w14:textId="77777777" w:rsidTr="00F930E9">
        <w:tc>
          <w:tcPr>
            <w:tcW w:w="1271" w:type="dxa"/>
          </w:tcPr>
          <w:p w14:paraId="5AB0AD03" w14:textId="77777777" w:rsidR="00C721F3" w:rsidRPr="009B783D" w:rsidRDefault="00C721F3" w:rsidP="00F930E9">
            <w:pPr>
              <w:jc w:val="both"/>
            </w:pPr>
            <w:r w:rsidRPr="009B783D">
              <w:t>4.1</w:t>
            </w:r>
          </w:p>
        </w:tc>
        <w:tc>
          <w:tcPr>
            <w:tcW w:w="1134" w:type="dxa"/>
          </w:tcPr>
          <w:p w14:paraId="46EA3A9C" w14:textId="77777777" w:rsidR="00C721F3" w:rsidRPr="009B783D" w:rsidRDefault="00C721F3" w:rsidP="00F930E9">
            <w:pPr>
              <w:jc w:val="both"/>
            </w:pPr>
            <w:r w:rsidRPr="009B783D">
              <w:t>4.1</w:t>
            </w:r>
          </w:p>
        </w:tc>
        <w:tc>
          <w:tcPr>
            <w:tcW w:w="1787" w:type="dxa"/>
          </w:tcPr>
          <w:p w14:paraId="22D74971" w14:textId="77777777" w:rsidR="00C721F3" w:rsidRPr="009B783D" w:rsidRDefault="00C721F3" w:rsidP="00F930E9">
            <w:pPr>
              <w:jc w:val="both"/>
            </w:pPr>
            <w:r w:rsidRPr="009B783D">
              <w:t>Prueba oral</w:t>
            </w:r>
          </w:p>
        </w:tc>
        <w:tc>
          <w:tcPr>
            <w:tcW w:w="1800" w:type="dxa"/>
          </w:tcPr>
          <w:p w14:paraId="38293491" w14:textId="77777777" w:rsidR="00C721F3" w:rsidRPr="009B783D" w:rsidRDefault="00C721F3" w:rsidP="00F930E9">
            <w:pPr>
              <w:jc w:val="both"/>
            </w:pPr>
            <w:r w:rsidRPr="009B783D">
              <w:t>x</w:t>
            </w:r>
          </w:p>
        </w:tc>
        <w:tc>
          <w:tcPr>
            <w:tcW w:w="1251" w:type="dxa"/>
          </w:tcPr>
          <w:p w14:paraId="1FD26137" w14:textId="77777777" w:rsidR="00C721F3" w:rsidRPr="009B783D" w:rsidRDefault="00C721F3" w:rsidP="00F930E9">
            <w:pPr>
              <w:jc w:val="both"/>
            </w:pPr>
          </w:p>
        </w:tc>
        <w:tc>
          <w:tcPr>
            <w:tcW w:w="1251" w:type="dxa"/>
          </w:tcPr>
          <w:p w14:paraId="64E839D8" w14:textId="77777777" w:rsidR="00C721F3" w:rsidRPr="009B783D" w:rsidRDefault="00C721F3" w:rsidP="00F930E9">
            <w:pPr>
              <w:jc w:val="both"/>
            </w:pPr>
          </w:p>
        </w:tc>
      </w:tr>
      <w:tr w:rsidR="00C721F3" w:rsidRPr="009B783D" w14:paraId="1764757B" w14:textId="77777777" w:rsidTr="00F930E9">
        <w:tc>
          <w:tcPr>
            <w:tcW w:w="1271" w:type="dxa"/>
          </w:tcPr>
          <w:p w14:paraId="6687471E" w14:textId="77777777" w:rsidR="00C721F3" w:rsidRPr="009B783D" w:rsidRDefault="00C721F3" w:rsidP="00F930E9">
            <w:pPr>
              <w:jc w:val="both"/>
            </w:pPr>
            <w:r w:rsidRPr="009B783D">
              <w:t>5.1</w:t>
            </w:r>
          </w:p>
        </w:tc>
        <w:tc>
          <w:tcPr>
            <w:tcW w:w="1134" w:type="dxa"/>
          </w:tcPr>
          <w:p w14:paraId="6EC02AB4" w14:textId="77777777" w:rsidR="00C721F3" w:rsidRPr="009B783D" w:rsidRDefault="00C721F3" w:rsidP="00F930E9">
            <w:pPr>
              <w:jc w:val="both"/>
            </w:pPr>
            <w:r w:rsidRPr="009B783D">
              <w:t>5.1</w:t>
            </w:r>
          </w:p>
        </w:tc>
        <w:tc>
          <w:tcPr>
            <w:tcW w:w="1787" w:type="dxa"/>
          </w:tcPr>
          <w:p w14:paraId="5D332F4E" w14:textId="77777777" w:rsidR="00C721F3" w:rsidRPr="009B783D" w:rsidRDefault="00C721F3" w:rsidP="00F930E9">
            <w:pPr>
              <w:jc w:val="both"/>
            </w:pPr>
            <w:r w:rsidRPr="009B783D">
              <w:t xml:space="preserve">Cuaderno </w:t>
            </w:r>
          </w:p>
        </w:tc>
        <w:tc>
          <w:tcPr>
            <w:tcW w:w="1800" w:type="dxa"/>
          </w:tcPr>
          <w:p w14:paraId="0FAA9D2E" w14:textId="77777777" w:rsidR="00C721F3" w:rsidRPr="009B783D" w:rsidRDefault="00C721F3" w:rsidP="00F930E9">
            <w:pPr>
              <w:jc w:val="both"/>
            </w:pPr>
            <w:r w:rsidRPr="009B783D">
              <w:t>x</w:t>
            </w:r>
          </w:p>
        </w:tc>
        <w:tc>
          <w:tcPr>
            <w:tcW w:w="1251" w:type="dxa"/>
          </w:tcPr>
          <w:p w14:paraId="1F5C9906" w14:textId="77777777" w:rsidR="00C721F3" w:rsidRPr="009B783D" w:rsidRDefault="00C721F3" w:rsidP="00F930E9">
            <w:pPr>
              <w:jc w:val="both"/>
            </w:pPr>
          </w:p>
        </w:tc>
        <w:tc>
          <w:tcPr>
            <w:tcW w:w="1251" w:type="dxa"/>
          </w:tcPr>
          <w:p w14:paraId="3E672E35" w14:textId="77777777" w:rsidR="00C721F3" w:rsidRPr="009B783D" w:rsidRDefault="00C721F3" w:rsidP="00F930E9">
            <w:pPr>
              <w:jc w:val="both"/>
            </w:pPr>
          </w:p>
        </w:tc>
      </w:tr>
      <w:tr w:rsidR="00C721F3" w:rsidRPr="009B783D" w14:paraId="3DD3C97F" w14:textId="77777777" w:rsidTr="00F930E9">
        <w:tc>
          <w:tcPr>
            <w:tcW w:w="1271" w:type="dxa"/>
          </w:tcPr>
          <w:p w14:paraId="03FBBB71" w14:textId="77777777" w:rsidR="00C721F3" w:rsidRPr="009B783D" w:rsidRDefault="00C721F3" w:rsidP="00F930E9">
            <w:pPr>
              <w:jc w:val="both"/>
            </w:pPr>
            <w:r w:rsidRPr="009B783D">
              <w:t>5.2</w:t>
            </w:r>
          </w:p>
        </w:tc>
        <w:tc>
          <w:tcPr>
            <w:tcW w:w="1134" w:type="dxa"/>
          </w:tcPr>
          <w:p w14:paraId="6B5283AA" w14:textId="77777777" w:rsidR="00C721F3" w:rsidRPr="009B783D" w:rsidRDefault="00C721F3" w:rsidP="00F930E9">
            <w:pPr>
              <w:jc w:val="both"/>
            </w:pPr>
            <w:r w:rsidRPr="009B783D">
              <w:t>5.2</w:t>
            </w:r>
          </w:p>
        </w:tc>
        <w:tc>
          <w:tcPr>
            <w:tcW w:w="1787" w:type="dxa"/>
          </w:tcPr>
          <w:p w14:paraId="5791F1A4" w14:textId="77777777" w:rsidR="00C721F3" w:rsidRPr="009B783D" w:rsidRDefault="00C721F3" w:rsidP="00F930E9">
            <w:pPr>
              <w:jc w:val="both"/>
            </w:pPr>
            <w:r w:rsidRPr="009B783D">
              <w:t>Fichas de indagación</w:t>
            </w:r>
          </w:p>
        </w:tc>
        <w:tc>
          <w:tcPr>
            <w:tcW w:w="1800" w:type="dxa"/>
          </w:tcPr>
          <w:p w14:paraId="14EFF52D" w14:textId="77777777" w:rsidR="00C721F3" w:rsidRPr="009B783D" w:rsidRDefault="00C721F3" w:rsidP="00F930E9">
            <w:pPr>
              <w:jc w:val="both"/>
            </w:pPr>
          </w:p>
        </w:tc>
        <w:tc>
          <w:tcPr>
            <w:tcW w:w="1251" w:type="dxa"/>
          </w:tcPr>
          <w:p w14:paraId="549D7598" w14:textId="77777777" w:rsidR="00C721F3" w:rsidRPr="009B783D" w:rsidRDefault="00C721F3" w:rsidP="00F930E9">
            <w:pPr>
              <w:jc w:val="both"/>
            </w:pPr>
            <w:r w:rsidRPr="009B783D">
              <w:t>X</w:t>
            </w:r>
          </w:p>
        </w:tc>
        <w:tc>
          <w:tcPr>
            <w:tcW w:w="1251" w:type="dxa"/>
          </w:tcPr>
          <w:p w14:paraId="37B5358A" w14:textId="77777777" w:rsidR="00C721F3" w:rsidRPr="009B783D" w:rsidRDefault="00C721F3" w:rsidP="00F930E9">
            <w:pPr>
              <w:jc w:val="both"/>
            </w:pPr>
            <w:r w:rsidRPr="009B783D">
              <w:t>x</w:t>
            </w:r>
          </w:p>
        </w:tc>
      </w:tr>
      <w:tr w:rsidR="00C721F3" w:rsidRPr="009B783D" w14:paraId="35611D8C" w14:textId="77777777" w:rsidTr="00F930E9">
        <w:tc>
          <w:tcPr>
            <w:tcW w:w="1271" w:type="dxa"/>
          </w:tcPr>
          <w:p w14:paraId="00E5E93A" w14:textId="77777777" w:rsidR="00C721F3" w:rsidRPr="009B783D" w:rsidRDefault="00C721F3" w:rsidP="00F930E9">
            <w:pPr>
              <w:jc w:val="both"/>
            </w:pPr>
            <w:r w:rsidRPr="009B783D">
              <w:t>6.1</w:t>
            </w:r>
          </w:p>
        </w:tc>
        <w:tc>
          <w:tcPr>
            <w:tcW w:w="1134" w:type="dxa"/>
          </w:tcPr>
          <w:p w14:paraId="0F31129E" w14:textId="77777777" w:rsidR="00C721F3" w:rsidRPr="009B783D" w:rsidRDefault="00C721F3" w:rsidP="00F930E9">
            <w:pPr>
              <w:jc w:val="both"/>
            </w:pPr>
            <w:r w:rsidRPr="009B783D">
              <w:t>6.1</w:t>
            </w:r>
          </w:p>
        </w:tc>
        <w:tc>
          <w:tcPr>
            <w:tcW w:w="1787" w:type="dxa"/>
          </w:tcPr>
          <w:p w14:paraId="68A3E1E2" w14:textId="77777777" w:rsidR="00C721F3" w:rsidRPr="009B783D" w:rsidRDefault="00C721F3" w:rsidP="00F930E9">
            <w:pPr>
              <w:jc w:val="both"/>
            </w:pPr>
            <w:r w:rsidRPr="009B783D">
              <w:t>Trabajos / exposición oral</w:t>
            </w:r>
          </w:p>
        </w:tc>
        <w:tc>
          <w:tcPr>
            <w:tcW w:w="1800" w:type="dxa"/>
          </w:tcPr>
          <w:p w14:paraId="721D8011" w14:textId="77777777" w:rsidR="00C721F3" w:rsidRPr="009B783D" w:rsidRDefault="00C721F3" w:rsidP="00F930E9">
            <w:pPr>
              <w:jc w:val="both"/>
            </w:pPr>
            <w:r w:rsidRPr="009B783D">
              <w:t>x</w:t>
            </w:r>
          </w:p>
        </w:tc>
        <w:tc>
          <w:tcPr>
            <w:tcW w:w="1251" w:type="dxa"/>
          </w:tcPr>
          <w:p w14:paraId="70C6EFFA" w14:textId="77777777" w:rsidR="00C721F3" w:rsidRPr="009B783D" w:rsidRDefault="00C721F3" w:rsidP="00F930E9">
            <w:pPr>
              <w:jc w:val="both"/>
            </w:pPr>
          </w:p>
        </w:tc>
        <w:tc>
          <w:tcPr>
            <w:tcW w:w="1251" w:type="dxa"/>
          </w:tcPr>
          <w:p w14:paraId="1AF147ED" w14:textId="77777777" w:rsidR="00C721F3" w:rsidRPr="009B783D" w:rsidRDefault="00C721F3" w:rsidP="00F930E9">
            <w:pPr>
              <w:jc w:val="both"/>
            </w:pPr>
          </w:p>
        </w:tc>
      </w:tr>
    </w:tbl>
    <w:p w14:paraId="69B76484" w14:textId="77777777" w:rsidR="00C721F3" w:rsidRPr="009B783D" w:rsidRDefault="00C721F3" w:rsidP="00C721F3">
      <w:pPr>
        <w:jc w:val="both"/>
      </w:pPr>
    </w:p>
    <w:p w14:paraId="3B9801EE" w14:textId="77777777" w:rsidR="00C721F3" w:rsidRPr="009B783D" w:rsidRDefault="00C721F3" w:rsidP="00C721F3">
      <w:pPr>
        <w:jc w:val="both"/>
      </w:pPr>
      <w:r w:rsidRPr="009B783D">
        <w:t>Calificación</w:t>
      </w:r>
    </w:p>
    <w:tbl>
      <w:tblPr>
        <w:tblStyle w:val="Tablaconcuadrcula"/>
        <w:tblW w:w="0" w:type="auto"/>
        <w:tblLook w:val="04A0" w:firstRow="1" w:lastRow="0" w:firstColumn="1" w:lastColumn="0" w:noHBand="0" w:noVBand="1"/>
      </w:tblPr>
      <w:tblGrid>
        <w:gridCol w:w="4247"/>
        <w:gridCol w:w="4247"/>
      </w:tblGrid>
      <w:tr w:rsidR="00C721F3" w:rsidRPr="009B783D" w14:paraId="68C76169" w14:textId="77777777" w:rsidTr="00F930E9">
        <w:tc>
          <w:tcPr>
            <w:tcW w:w="4247" w:type="dxa"/>
          </w:tcPr>
          <w:p w14:paraId="518EE977" w14:textId="77777777" w:rsidR="00C721F3" w:rsidRPr="009B783D" w:rsidRDefault="00C721F3" w:rsidP="00F930E9">
            <w:pPr>
              <w:jc w:val="both"/>
            </w:pPr>
            <w:r w:rsidRPr="009B783D">
              <w:t>Criterios de evaluación</w:t>
            </w:r>
          </w:p>
        </w:tc>
        <w:tc>
          <w:tcPr>
            <w:tcW w:w="4247" w:type="dxa"/>
          </w:tcPr>
          <w:p w14:paraId="729F6A8C" w14:textId="77777777" w:rsidR="00C721F3" w:rsidRPr="009B783D" w:rsidRDefault="00C721F3" w:rsidP="00F930E9">
            <w:pPr>
              <w:jc w:val="both"/>
            </w:pPr>
            <w:r w:rsidRPr="009B783D">
              <w:t>Criterios de calificación</w:t>
            </w:r>
          </w:p>
        </w:tc>
      </w:tr>
      <w:tr w:rsidR="00C721F3" w:rsidRPr="009B783D" w14:paraId="2B8465E0" w14:textId="77777777" w:rsidTr="00F930E9">
        <w:tc>
          <w:tcPr>
            <w:tcW w:w="4247" w:type="dxa"/>
          </w:tcPr>
          <w:p w14:paraId="43F0F05B" w14:textId="77777777" w:rsidR="00C721F3" w:rsidRPr="009B783D" w:rsidRDefault="00C721F3" w:rsidP="00F930E9">
            <w:pPr>
              <w:jc w:val="both"/>
            </w:pPr>
            <w:r w:rsidRPr="009B783D">
              <w:t>1.1</w:t>
            </w:r>
          </w:p>
        </w:tc>
        <w:tc>
          <w:tcPr>
            <w:tcW w:w="4247" w:type="dxa"/>
          </w:tcPr>
          <w:p w14:paraId="0D41AC87" w14:textId="77777777" w:rsidR="00C721F3" w:rsidRPr="009B783D" w:rsidRDefault="00C721F3" w:rsidP="00F930E9">
            <w:pPr>
              <w:jc w:val="both"/>
            </w:pPr>
            <w:r w:rsidRPr="009B783D">
              <w:t>20%</w:t>
            </w:r>
          </w:p>
        </w:tc>
      </w:tr>
      <w:tr w:rsidR="00C721F3" w:rsidRPr="009B783D" w14:paraId="5E1ECBA0" w14:textId="77777777" w:rsidTr="00F930E9">
        <w:tc>
          <w:tcPr>
            <w:tcW w:w="4247" w:type="dxa"/>
          </w:tcPr>
          <w:p w14:paraId="11450A02" w14:textId="77777777" w:rsidR="00C721F3" w:rsidRPr="009B783D" w:rsidRDefault="00C721F3" w:rsidP="00F930E9">
            <w:pPr>
              <w:jc w:val="both"/>
            </w:pPr>
            <w:r w:rsidRPr="009B783D">
              <w:t>2.2</w:t>
            </w:r>
          </w:p>
        </w:tc>
        <w:tc>
          <w:tcPr>
            <w:tcW w:w="4247" w:type="dxa"/>
          </w:tcPr>
          <w:p w14:paraId="209DBB15" w14:textId="77777777" w:rsidR="00C721F3" w:rsidRPr="009B783D" w:rsidRDefault="00C721F3" w:rsidP="00F930E9">
            <w:pPr>
              <w:jc w:val="both"/>
            </w:pPr>
            <w:r w:rsidRPr="009B783D">
              <w:t>15%</w:t>
            </w:r>
          </w:p>
        </w:tc>
      </w:tr>
      <w:tr w:rsidR="00C721F3" w:rsidRPr="009B783D" w14:paraId="065FF5A9" w14:textId="77777777" w:rsidTr="00F930E9">
        <w:tc>
          <w:tcPr>
            <w:tcW w:w="4247" w:type="dxa"/>
          </w:tcPr>
          <w:p w14:paraId="5E769F67" w14:textId="77777777" w:rsidR="00C721F3" w:rsidRPr="009B783D" w:rsidRDefault="00C721F3" w:rsidP="00F930E9">
            <w:pPr>
              <w:jc w:val="both"/>
            </w:pPr>
            <w:r w:rsidRPr="009B783D">
              <w:t>3.2</w:t>
            </w:r>
          </w:p>
        </w:tc>
        <w:tc>
          <w:tcPr>
            <w:tcW w:w="4247" w:type="dxa"/>
          </w:tcPr>
          <w:p w14:paraId="07CE09F0" w14:textId="77777777" w:rsidR="00C721F3" w:rsidRPr="009B783D" w:rsidRDefault="00C721F3" w:rsidP="00F930E9">
            <w:pPr>
              <w:jc w:val="both"/>
            </w:pPr>
            <w:r w:rsidRPr="009B783D">
              <w:t>25%</w:t>
            </w:r>
          </w:p>
        </w:tc>
      </w:tr>
      <w:tr w:rsidR="00C721F3" w:rsidRPr="009B783D" w14:paraId="7240CA24" w14:textId="77777777" w:rsidTr="00F930E9">
        <w:tc>
          <w:tcPr>
            <w:tcW w:w="4247" w:type="dxa"/>
          </w:tcPr>
          <w:p w14:paraId="2A601416" w14:textId="77777777" w:rsidR="00C721F3" w:rsidRPr="009B783D" w:rsidRDefault="00C721F3" w:rsidP="00F930E9">
            <w:pPr>
              <w:jc w:val="both"/>
            </w:pPr>
            <w:r w:rsidRPr="009B783D">
              <w:t>4.1</w:t>
            </w:r>
          </w:p>
        </w:tc>
        <w:tc>
          <w:tcPr>
            <w:tcW w:w="4247" w:type="dxa"/>
          </w:tcPr>
          <w:p w14:paraId="42EF529B" w14:textId="77777777" w:rsidR="00C721F3" w:rsidRPr="009B783D" w:rsidRDefault="00C721F3" w:rsidP="00F930E9">
            <w:pPr>
              <w:jc w:val="both"/>
            </w:pPr>
            <w:r w:rsidRPr="009B783D">
              <w:t>15%</w:t>
            </w:r>
          </w:p>
        </w:tc>
      </w:tr>
      <w:tr w:rsidR="00C721F3" w:rsidRPr="009B783D" w14:paraId="2FBC7C13" w14:textId="77777777" w:rsidTr="00F930E9">
        <w:tc>
          <w:tcPr>
            <w:tcW w:w="4247" w:type="dxa"/>
          </w:tcPr>
          <w:p w14:paraId="3A97AC02" w14:textId="77777777" w:rsidR="00C721F3" w:rsidRPr="009B783D" w:rsidRDefault="00C721F3" w:rsidP="00F930E9">
            <w:pPr>
              <w:jc w:val="both"/>
            </w:pPr>
            <w:r w:rsidRPr="009B783D">
              <w:t>5.1</w:t>
            </w:r>
          </w:p>
        </w:tc>
        <w:tc>
          <w:tcPr>
            <w:tcW w:w="4247" w:type="dxa"/>
          </w:tcPr>
          <w:p w14:paraId="67AE95FA" w14:textId="77777777" w:rsidR="00C721F3" w:rsidRPr="009B783D" w:rsidRDefault="00C721F3" w:rsidP="00F930E9">
            <w:pPr>
              <w:jc w:val="both"/>
            </w:pPr>
            <w:r w:rsidRPr="009B783D">
              <w:t>5%</w:t>
            </w:r>
          </w:p>
        </w:tc>
      </w:tr>
      <w:tr w:rsidR="00C721F3" w:rsidRPr="009B783D" w14:paraId="62620815" w14:textId="77777777" w:rsidTr="00F930E9">
        <w:tc>
          <w:tcPr>
            <w:tcW w:w="4247" w:type="dxa"/>
          </w:tcPr>
          <w:p w14:paraId="6CF0C016" w14:textId="77777777" w:rsidR="00C721F3" w:rsidRPr="009B783D" w:rsidRDefault="00C721F3" w:rsidP="00F930E9">
            <w:pPr>
              <w:jc w:val="both"/>
            </w:pPr>
            <w:r w:rsidRPr="009B783D">
              <w:t>5.2</w:t>
            </w:r>
          </w:p>
        </w:tc>
        <w:tc>
          <w:tcPr>
            <w:tcW w:w="4247" w:type="dxa"/>
          </w:tcPr>
          <w:p w14:paraId="6B060E5D" w14:textId="77777777" w:rsidR="00C721F3" w:rsidRPr="009B783D" w:rsidRDefault="00C721F3" w:rsidP="00F930E9">
            <w:pPr>
              <w:jc w:val="both"/>
            </w:pPr>
            <w:r w:rsidRPr="009B783D">
              <w:t>15%</w:t>
            </w:r>
          </w:p>
        </w:tc>
      </w:tr>
      <w:tr w:rsidR="00C721F3" w:rsidRPr="009B783D" w14:paraId="6CEB311B" w14:textId="77777777" w:rsidTr="00F930E9">
        <w:tc>
          <w:tcPr>
            <w:tcW w:w="4247" w:type="dxa"/>
          </w:tcPr>
          <w:p w14:paraId="65DD0909" w14:textId="77777777" w:rsidR="00C721F3" w:rsidRPr="009B783D" w:rsidRDefault="00C721F3" w:rsidP="00F930E9">
            <w:pPr>
              <w:jc w:val="both"/>
            </w:pPr>
            <w:r w:rsidRPr="009B783D">
              <w:t>6.1</w:t>
            </w:r>
          </w:p>
        </w:tc>
        <w:tc>
          <w:tcPr>
            <w:tcW w:w="4247" w:type="dxa"/>
          </w:tcPr>
          <w:p w14:paraId="6BB07E53" w14:textId="77777777" w:rsidR="00C721F3" w:rsidRPr="009B783D" w:rsidRDefault="00C721F3" w:rsidP="00F930E9">
            <w:pPr>
              <w:jc w:val="both"/>
            </w:pPr>
            <w:r w:rsidRPr="009B783D">
              <w:t>10%</w:t>
            </w:r>
          </w:p>
        </w:tc>
      </w:tr>
      <w:tr w:rsidR="00C721F3" w:rsidRPr="009B783D" w14:paraId="51A8BEF2" w14:textId="77777777" w:rsidTr="00F930E9">
        <w:tc>
          <w:tcPr>
            <w:tcW w:w="4247" w:type="dxa"/>
          </w:tcPr>
          <w:p w14:paraId="15C7DBDC" w14:textId="77777777" w:rsidR="00C721F3" w:rsidRPr="009B783D" w:rsidRDefault="00C721F3" w:rsidP="00F930E9">
            <w:pPr>
              <w:jc w:val="both"/>
            </w:pPr>
            <w:r w:rsidRPr="009B783D">
              <w:t>Total</w:t>
            </w:r>
          </w:p>
        </w:tc>
        <w:tc>
          <w:tcPr>
            <w:tcW w:w="4247" w:type="dxa"/>
          </w:tcPr>
          <w:p w14:paraId="2F4A54EC" w14:textId="77777777" w:rsidR="00C721F3" w:rsidRPr="009B783D" w:rsidRDefault="00C721F3" w:rsidP="00F930E9">
            <w:pPr>
              <w:jc w:val="both"/>
            </w:pPr>
            <w:r w:rsidRPr="009B783D">
              <w:t>100%</w:t>
            </w:r>
          </w:p>
        </w:tc>
      </w:tr>
    </w:tbl>
    <w:p w14:paraId="51B22241" w14:textId="77777777" w:rsidR="00C721F3" w:rsidRPr="009B783D" w:rsidRDefault="00C721F3" w:rsidP="00C721F3">
      <w:pPr>
        <w:jc w:val="both"/>
      </w:pPr>
    </w:p>
    <w:tbl>
      <w:tblPr>
        <w:tblStyle w:val="Tablaconcuadrcula"/>
        <w:tblW w:w="0" w:type="auto"/>
        <w:tblLook w:val="04A0" w:firstRow="1" w:lastRow="0" w:firstColumn="1" w:lastColumn="0" w:noHBand="0" w:noVBand="1"/>
      </w:tblPr>
      <w:tblGrid>
        <w:gridCol w:w="4247"/>
        <w:gridCol w:w="4247"/>
      </w:tblGrid>
      <w:tr w:rsidR="00C721F3" w:rsidRPr="009B783D" w14:paraId="5CB37250" w14:textId="77777777" w:rsidTr="00F930E9">
        <w:tc>
          <w:tcPr>
            <w:tcW w:w="4247" w:type="dxa"/>
          </w:tcPr>
          <w:p w14:paraId="39D8F75F" w14:textId="77777777" w:rsidR="00C721F3" w:rsidRPr="009B783D" w:rsidRDefault="00C721F3" w:rsidP="00F930E9">
            <w:pPr>
              <w:jc w:val="both"/>
            </w:pPr>
            <w:r w:rsidRPr="009B783D">
              <w:t xml:space="preserve">Instrumentos de evaluación </w:t>
            </w:r>
          </w:p>
        </w:tc>
        <w:tc>
          <w:tcPr>
            <w:tcW w:w="4247" w:type="dxa"/>
          </w:tcPr>
          <w:p w14:paraId="5396D698" w14:textId="77777777" w:rsidR="00C721F3" w:rsidRPr="009B783D" w:rsidRDefault="00C721F3" w:rsidP="00F930E9">
            <w:pPr>
              <w:jc w:val="both"/>
            </w:pPr>
            <w:r w:rsidRPr="009B783D">
              <w:t>Peso</w:t>
            </w:r>
          </w:p>
        </w:tc>
      </w:tr>
      <w:tr w:rsidR="00C721F3" w:rsidRPr="009B783D" w14:paraId="24EB5328" w14:textId="77777777" w:rsidTr="00F930E9">
        <w:trPr>
          <w:trHeight w:val="266"/>
        </w:trPr>
        <w:tc>
          <w:tcPr>
            <w:tcW w:w="4247" w:type="dxa"/>
          </w:tcPr>
          <w:p w14:paraId="6B3552E2" w14:textId="77777777" w:rsidR="00C721F3" w:rsidRPr="009B783D" w:rsidRDefault="00C721F3" w:rsidP="00F930E9">
            <w:pPr>
              <w:jc w:val="both"/>
            </w:pPr>
            <w:r w:rsidRPr="009B783D">
              <w:t>Fichas y pruebas escritas</w:t>
            </w:r>
          </w:p>
        </w:tc>
        <w:tc>
          <w:tcPr>
            <w:tcW w:w="4247" w:type="dxa"/>
          </w:tcPr>
          <w:p w14:paraId="77B9908C" w14:textId="77777777" w:rsidR="00C721F3" w:rsidRPr="009B783D" w:rsidRDefault="00C721F3" w:rsidP="00F930E9">
            <w:pPr>
              <w:jc w:val="both"/>
            </w:pPr>
            <w:r w:rsidRPr="009B783D">
              <w:t>50%</w:t>
            </w:r>
          </w:p>
        </w:tc>
      </w:tr>
      <w:tr w:rsidR="00C721F3" w:rsidRPr="009B783D" w14:paraId="521272DA" w14:textId="77777777" w:rsidTr="00F930E9">
        <w:tc>
          <w:tcPr>
            <w:tcW w:w="4247" w:type="dxa"/>
          </w:tcPr>
          <w:p w14:paraId="72E1E897" w14:textId="77777777" w:rsidR="00C721F3" w:rsidRPr="009B783D" w:rsidRDefault="00C721F3" w:rsidP="00F930E9">
            <w:pPr>
              <w:jc w:val="both"/>
            </w:pPr>
            <w:r w:rsidRPr="009B783D">
              <w:t>Exposiciones</w:t>
            </w:r>
          </w:p>
        </w:tc>
        <w:tc>
          <w:tcPr>
            <w:tcW w:w="4247" w:type="dxa"/>
          </w:tcPr>
          <w:p w14:paraId="5FA4D87F" w14:textId="77777777" w:rsidR="00C721F3" w:rsidRPr="009B783D" w:rsidRDefault="00C721F3" w:rsidP="00F930E9">
            <w:pPr>
              <w:jc w:val="both"/>
            </w:pPr>
            <w:r w:rsidRPr="009B783D">
              <w:t>20%</w:t>
            </w:r>
          </w:p>
        </w:tc>
      </w:tr>
      <w:tr w:rsidR="00C721F3" w:rsidRPr="009B783D" w14:paraId="6EDA50CD" w14:textId="77777777" w:rsidTr="00F930E9">
        <w:tc>
          <w:tcPr>
            <w:tcW w:w="4247" w:type="dxa"/>
          </w:tcPr>
          <w:p w14:paraId="28CCF28F" w14:textId="77777777" w:rsidR="00C721F3" w:rsidRPr="009B783D" w:rsidRDefault="00C721F3" w:rsidP="00F930E9">
            <w:pPr>
              <w:jc w:val="both"/>
            </w:pPr>
            <w:r w:rsidRPr="009B783D">
              <w:t xml:space="preserve">Trabajos </w:t>
            </w:r>
          </w:p>
        </w:tc>
        <w:tc>
          <w:tcPr>
            <w:tcW w:w="4247" w:type="dxa"/>
          </w:tcPr>
          <w:p w14:paraId="598217DD" w14:textId="77777777" w:rsidR="00C721F3" w:rsidRPr="009B783D" w:rsidRDefault="00C721F3" w:rsidP="00F930E9">
            <w:pPr>
              <w:jc w:val="both"/>
            </w:pPr>
            <w:r w:rsidRPr="009B783D">
              <w:t>20%</w:t>
            </w:r>
          </w:p>
        </w:tc>
      </w:tr>
      <w:tr w:rsidR="00C721F3" w:rsidRPr="009B783D" w14:paraId="2E8704D0" w14:textId="77777777" w:rsidTr="00F930E9">
        <w:tc>
          <w:tcPr>
            <w:tcW w:w="4247" w:type="dxa"/>
          </w:tcPr>
          <w:p w14:paraId="485AA84E" w14:textId="77777777" w:rsidR="00C721F3" w:rsidRPr="009B783D" w:rsidRDefault="00C721F3" w:rsidP="00F930E9">
            <w:pPr>
              <w:jc w:val="both"/>
            </w:pPr>
            <w:r w:rsidRPr="009B783D">
              <w:t>Cuaderno</w:t>
            </w:r>
          </w:p>
        </w:tc>
        <w:tc>
          <w:tcPr>
            <w:tcW w:w="4247" w:type="dxa"/>
          </w:tcPr>
          <w:p w14:paraId="58F79E76" w14:textId="77777777" w:rsidR="00C721F3" w:rsidRPr="009B783D" w:rsidRDefault="00C721F3" w:rsidP="00F930E9">
            <w:pPr>
              <w:jc w:val="both"/>
            </w:pPr>
            <w:r w:rsidRPr="009B783D">
              <w:t>10%</w:t>
            </w:r>
          </w:p>
        </w:tc>
      </w:tr>
      <w:tr w:rsidR="00C721F3" w:rsidRPr="009B783D" w14:paraId="316CB8F4" w14:textId="77777777" w:rsidTr="00F930E9">
        <w:tc>
          <w:tcPr>
            <w:tcW w:w="4247" w:type="dxa"/>
          </w:tcPr>
          <w:p w14:paraId="0CD06147" w14:textId="77777777" w:rsidR="00C721F3" w:rsidRPr="009B783D" w:rsidRDefault="00C721F3" w:rsidP="00F930E9">
            <w:pPr>
              <w:jc w:val="both"/>
            </w:pPr>
            <w:r w:rsidRPr="009B783D">
              <w:t>Total</w:t>
            </w:r>
          </w:p>
        </w:tc>
        <w:tc>
          <w:tcPr>
            <w:tcW w:w="4247" w:type="dxa"/>
          </w:tcPr>
          <w:p w14:paraId="31309FBC" w14:textId="77777777" w:rsidR="00C721F3" w:rsidRPr="009B783D" w:rsidRDefault="00C721F3" w:rsidP="00F930E9">
            <w:pPr>
              <w:jc w:val="both"/>
            </w:pPr>
            <w:r w:rsidRPr="009B783D">
              <w:t>100%</w:t>
            </w:r>
          </w:p>
        </w:tc>
      </w:tr>
    </w:tbl>
    <w:p w14:paraId="550A5BA8" w14:textId="77777777" w:rsidR="00577BE5" w:rsidRDefault="00577BE5" w:rsidP="00CA7FCC">
      <w:pPr>
        <w:pStyle w:val="Prrafodelista"/>
        <w:spacing w:before="240" w:after="120" w:line="240" w:lineRule="auto"/>
        <w:ind w:left="0"/>
        <w:contextualSpacing w:val="0"/>
        <w:jc w:val="both"/>
        <w:rPr>
          <w:sz w:val="21"/>
          <w:szCs w:val="21"/>
        </w:rPr>
      </w:pPr>
    </w:p>
    <w:p w14:paraId="0D1457D8" w14:textId="77777777" w:rsidR="00CA7FCC" w:rsidRDefault="00CA7FCC" w:rsidP="00CA7FCC">
      <w:pPr>
        <w:pStyle w:val="Prrafodelista"/>
        <w:spacing w:before="240" w:after="120" w:line="240" w:lineRule="auto"/>
        <w:ind w:left="0"/>
        <w:contextualSpacing w:val="0"/>
        <w:jc w:val="both"/>
        <w:rPr>
          <w:b/>
          <w:sz w:val="21"/>
          <w:szCs w:val="21"/>
        </w:rPr>
      </w:pPr>
      <w:r>
        <w:rPr>
          <w:b/>
          <w:sz w:val="21"/>
          <w:szCs w:val="21"/>
        </w:rPr>
        <w:t>l</w:t>
      </w:r>
      <w:r w:rsidRPr="50949A44">
        <w:rPr>
          <w:b/>
          <w:sz w:val="21"/>
          <w:szCs w:val="21"/>
        </w:rPr>
        <w:t>) Procedimiento para la evaluación de la programación didáctica.</w:t>
      </w:r>
    </w:p>
    <w:p w14:paraId="2E22839B" w14:textId="77777777" w:rsidR="00CA7FCC" w:rsidRPr="0075776D" w:rsidRDefault="00CA7FCC" w:rsidP="00CA7FCC">
      <w:pPr>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00DD5BA8">
        <w:trPr>
          <w:trHeight w:val="1318"/>
        </w:trPr>
        <w:tc>
          <w:tcPr>
            <w:tcW w:w="9184" w:type="dxa"/>
          </w:tcPr>
          <w:p w14:paraId="3E46F868" w14:textId="4861FF32" w:rsidR="00CA7FCC" w:rsidRPr="00577BE5" w:rsidRDefault="00577BE5" w:rsidP="00577BE5">
            <w:pPr>
              <w:jc w:val="both"/>
            </w:pPr>
            <w:r w:rsidRPr="3D410CA5">
              <w:lastRenderedPageBreak/>
              <w:t>La evaluación de los documentos que sirven de base a la práctica educativa (unidad didáctica y la programación didáctica) atenderá a los siguientes aspectos: adecuación de los objetivos a las necesidades y características del alumnado; distribución y secuenciación de los contenidos; idoneidad de la metodología, así como de los materiales curriculares y didácticos empleados; validez de los criterios estrategias de evaluación y medidas previstas para atender a la diversidad.</w:t>
            </w:r>
          </w:p>
        </w:tc>
      </w:tr>
    </w:tbl>
    <w:p w14:paraId="45638D88" w14:textId="77777777" w:rsidR="00CA7FCC" w:rsidRDefault="00CA7FCC" w:rsidP="00CA7FCC">
      <w:pPr>
        <w:pStyle w:val="Prrafodelista"/>
        <w:spacing w:before="240" w:after="120" w:line="240" w:lineRule="auto"/>
        <w:ind w:left="0"/>
        <w:contextualSpacing w:val="0"/>
        <w:jc w:val="both"/>
        <w:rPr>
          <w:sz w:val="21"/>
          <w:szCs w:val="21"/>
        </w:rPr>
      </w:pPr>
    </w:p>
    <w:p w14:paraId="11C30B59" w14:textId="77777777" w:rsidR="00C721F3" w:rsidRPr="00C721F3" w:rsidRDefault="00C721F3" w:rsidP="00C721F3"/>
    <w:p w14:paraId="77032153" w14:textId="77777777" w:rsidR="00C721F3" w:rsidRPr="00C721F3" w:rsidRDefault="00C721F3" w:rsidP="00C721F3"/>
    <w:p w14:paraId="19F542DF" w14:textId="77777777" w:rsidR="00C721F3" w:rsidRDefault="00C721F3" w:rsidP="00C721F3">
      <w:pPr>
        <w:rPr>
          <w:sz w:val="21"/>
          <w:szCs w:val="21"/>
        </w:rPr>
      </w:pPr>
    </w:p>
    <w:p w14:paraId="1147882A" w14:textId="77777777" w:rsidR="00C721F3" w:rsidRDefault="00C721F3" w:rsidP="00C721F3">
      <w:pPr>
        <w:rPr>
          <w:sz w:val="21"/>
          <w:szCs w:val="21"/>
        </w:rPr>
      </w:pPr>
    </w:p>
    <w:p w14:paraId="524CFB8E" w14:textId="0FEEDDD1" w:rsidR="00C721F3" w:rsidRPr="00C721F3" w:rsidRDefault="00C721F3" w:rsidP="00C721F3">
      <w:pPr>
        <w:sectPr w:rsidR="00C721F3" w:rsidRPr="00C721F3" w:rsidSect="00B7567B">
          <w:headerReference w:type="default" r:id="rId14"/>
          <w:footerReference w:type="default" r:id="rId15"/>
          <w:footerReference w:type="first" r:id="rId16"/>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7E877EA8" w:rsidR="006B08C6" w:rsidRDefault="006B08C6" w:rsidP="006B08C6">
      <w:pPr>
        <w:rPr>
          <w:b/>
          <w:sz w:val="28"/>
          <w:szCs w:val="28"/>
          <w:u w:val="double"/>
        </w:rPr>
      </w:pPr>
    </w:p>
    <w:p w14:paraId="37AD434B" w14:textId="10968AB8"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BC223C">
        <w:rPr>
          <w:b/>
          <w:sz w:val="28"/>
          <w:szCs w:val="28"/>
          <w:u w:val="double"/>
        </w:rPr>
        <w:t>CONOCIMIENTO DEL LENGUAJE</w:t>
      </w:r>
      <w:r w:rsidRPr="00CF4536">
        <w:rPr>
          <w:b/>
          <w:sz w:val="28"/>
          <w:szCs w:val="28"/>
          <w:u w:val="double"/>
        </w:rPr>
        <w:t xml:space="preserve"> DE </w:t>
      </w:r>
      <w:r w:rsidR="00BC223C">
        <w:rPr>
          <w:b/>
          <w:sz w:val="28"/>
          <w:szCs w:val="28"/>
          <w:u w:val="double"/>
        </w:rPr>
        <w:t>2</w:t>
      </w:r>
      <w:r w:rsidRPr="00CF4536">
        <w:rPr>
          <w:b/>
          <w:sz w:val="28"/>
          <w:szCs w:val="28"/>
          <w:u w:val="double"/>
        </w:rPr>
        <w:t xml:space="preserve">º </w:t>
      </w:r>
      <w:r>
        <w:rPr>
          <w:b/>
          <w:sz w:val="28"/>
          <w:szCs w:val="28"/>
          <w:u w:val="double"/>
        </w:rPr>
        <w:t>DE E</w:t>
      </w:r>
      <w:r w:rsidR="00C35809">
        <w:rPr>
          <w:b/>
          <w:sz w:val="28"/>
          <w:szCs w:val="28"/>
          <w:u w:val="double"/>
        </w:rPr>
        <w:t>SO</w:t>
      </w:r>
    </w:p>
    <w:p w14:paraId="063BA98C" w14:textId="77777777" w:rsidR="00D70696" w:rsidRDefault="00BC223C" w:rsidP="00D70696">
      <w:pPr>
        <w:autoSpaceDE w:val="0"/>
        <w:autoSpaceDN w:val="0"/>
        <w:adjustRightInd w:val="0"/>
        <w:spacing w:before="120" w:after="120" w:line="240" w:lineRule="auto"/>
        <w:jc w:val="both"/>
        <w:rPr>
          <w:rFonts w:ascii="Calibri" w:eastAsia="Times New Roman" w:hAnsi="Calibri" w:cs="Calibri"/>
          <w:b/>
          <w:bCs/>
          <w:sz w:val="21"/>
        </w:rPr>
      </w:pPr>
      <w:r w:rsidRPr="00BC223C">
        <w:rPr>
          <w:rFonts w:ascii="Calibri" w:eastAsia="Times New Roman" w:hAnsi="Calibri" w:cs="Calibri"/>
          <w:b/>
          <w:bCs/>
          <w:sz w:val="21"/>
        </w:rPr>
        <w:t xml:space="preserve">A. Comunicación </w:t>
      </w:r>
    </w:p>
    <w:p w14:paraId="6F8C1896" w14:textId="30CB6703" w:rsidR="00BC223C" w:rsidRPr="00D70696" w:rsidRDefault="00BC223C" w:rsidP="00D70696">
      <w:pPr>
        <w:autoSpaceDE w:val="0"/>
        <w:autoSpaceDN w:val="0"/>
        <w:adjustRightInd w:val="0"/>
        <w:spacing w:before="120" w:after="120" w:line="240" w:lineRule="auto"/>
        <w:jc w:val="both"/>
        <w:rPr>
          <w:rFonts w:ascii="Calibri" w:eastAsia="Times New Roman" w:hAnsi="Calibri" w:cs="Calibri"/>
          <w:b/>
          <w:bCs/>
          <w:sz w:val="21"/>
        </w:rPr>
      </w:pPr>
      <w:r w:rsidRPr="00BC223C">
        <w:rPr>
          <w:rFonts w:ascii="Calibri" w:eastAsia="Calibri" w:hAnsi="Calibri" w:cs="Calibri"/>
          <w:sz w:val="21"/>
          <w:lang w:val="es-ES_tradnl"/>
        </w:rPr>
        <w:t>Estrategias de producción, comprensión y análisis crítico de textos orales, escritos y multimodales de diferentes ámbitos.</w:t>
      </w:r>
    </w:p>
    <w:p w14:paraId="6C983803" w14:textId="77777777" w:rsidR="00BC223C" w:rsidRPr="00BC223C" w:rsidRDefault="00BC223C" w:rsidP="00BC223C">
      <w:pPr>
        <w:numPr>
          <w:ilvl w:val="0"/>
          <w:numId w:val="7"/>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Comprensión, interpretación y valoración de textos orales, escritos y multimodales de ámbito académico/escolar y social, en relación con la finalidad que persiguen.</w:t>
      </w:r>
    </w:p>
    <w:p w14:paraId="26A9BF4E" w14:textId="77777777" w:rsidR="00BC223C" w:rsidRPr="00BC223C" w:rsidRDefault="00BC223C" w:rsidP="00BC223C">
      <w:pPr>
        <w:numPr>
          <w:ilvl w:val="0"/>
          <w:numId w:val="7"/>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Conocimiento y uso, progresivamente autónomo, de las estrategias básicas necesarias para la producción y evaluación de textos orales y escritos.</w:t>
      </w:r>
    </w:p>
    <w:p w14:paraId="591CE2AF" w14:textId="77777777" w:rsidR="00BC223C" w:rsidRPr="00BC223C" w:rsidRDefault="00BC223C" w:rsidP="00BC223C">
      <w:pPr>
        <w:numPr>
          <w:ilvl w:val="0"/>
          <w:numId w:val="7"/>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Participación en interacciones orales planificadas, observando y respetando las normas básicas de intervención, cortesía y respeto. </w:t>
      </w:r>
    </w:p>
    <w:p w14:paraId="44313B20" w14:textId="77777777" w:rsidR="00BC223C" w:rsidRPr="00BC223C" w:rsidRDefault="00BC223C" w:rsidP="00BC223C">
      <w:pPr>
        <w:numPr>
          <w:ilvl w:val="0"/>
          <w:numId w:val="7"/>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Producción, de manera progresivamente autónoma, de textos orales y escritos relacionados con el ámbito personal, académico/escolar y social. Valoración del intercambio lingüístico como herramienta para la resolución de conflictos.  </w:t>
      </w:r>
    </w:p>
    <w:p w14:paraId="2FB61584" w14:textId="77777777" w:rsidR="00BC223C" w:rsidRPr="00BC223C" w:rsidRDefault="00BC223C" w:rsidP="00BC223C">
      <w:pPr>
        <w:autoSpaceDE w:val="0"/>
        <w:autoSpaceDN w:val="0"/>
        <w:adjustRightInd w:val="0"/>
        <w:spacing w:before="120" w:after="120" w:line="240" w:lineRule="auto"/>
        <w:jc w:val="both"/>
        <w:rPr>
          <w:rFonts w:ascii="Calibri" w:eastAsia="Times New Roman" w:hAnsi="Calibri" w:cs="Calibri"/>
          <w:b/>
          <w:bCs/>
          <w:sz w:val="21"/>
        </w:rPr>
      </w:pPr>
      <w:r w:rsidRPr="00BC223C">
        <w:rPr>
          <w:rFonts w:ascii="Calibri" w:eastAsia="Times New Roman" w:hAnsi="Calibri" w:cs="Calibri"/>
          <w:b/>
          <w:bCs/>
          <w:sz w:val="21"/>
        </w:rPr>
        <w:t xml:space="preserve">B. Educación literaria  </w:t>
      </w:r>
    </w:p>
    <w:p w14:paraId="77642917" w14:textId="77777777" w:rsidR="00BC223C" w:rsidRPr="00BC223C" w:rsidRDefault="00BC223C" w:rsidP="00BC223C">
      <w:pPr>
        <w:numPr>
          <w:ilvl w:val="0"/>
          <w:numId w:val="8"/>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Lectura, de manera progresivamente autónoma, de obras o fragmentos literarios de literatura juvenil, a partir de preselecciones que incluyan la presencia de autores. </w:t>
      </w:r>
    </w:p>
    <w:p w14:paraId="588943C7" w14:textId="77777777" w:rsidR="00BC223C" w:rsidRPr="00BC223C" w:rsidRDefault="00BC223C" w:rsidP="00BC223C">
      <w:pPr>
        <w:numPr>
          <w:ilvl w:val="0"/>
          <w:numId w:val="8"/>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Estrategias para la configuración de un itinerario lector, a partir de la toma de conciencia de los propios gustos e identidad lectora. </w:t>
      </w:r>
    </w:p>
    <w:p w14:paraId="24F9FCD7" w14:textId="77777777" w:rsidR="00BC223C" w:rsidRPr="00BC223C" w:rsidRDefault="00BC223C" w:rsidP="00BC223C">
      <w:pPr>
        <w:numPr>
          <w:ilvl w:val="0"/>
          <w:numId w:val="8"/>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Lectura expresiva, dramatización y recitación de textos o fragmentos literarios sencillos. </w:t>
      </w:r>
    </w:p>
    <w:p w14:paraId="25658BE4" w14:textId="77777777" w:rsidR="00BC223C" w:rsidRPr="00BC223C" w:rsidRDefault="00BC223C" w:rsidP="00BC223C">
      <w:pPr>
        <w:numPr>
          <w:ilvl w:val="0"/>
          <w:numId w:val="8"/>
        </w:numPr>
        <w:spacing w:after="120" w:line="240" w:lineRule="auto"/>
        <w:jc w:val="both"/>
        <w:rPr>
          <w:rFonts w:ascii="Calibri" w:eastAsia="Calibri" w:hAnsi="Calibri" w:cs="Calibri"/>
          <w:sz w:val="21"/>
          <w:lang w:val="es-ES_tradnl"/>
        </w:rPr>
      </w:pPr>
      <w:r w:rsidRPr="00BC223C">
        <w:rPr>
          <w:rFonts w:ascii="Calibri" w:eastAsia="Calibri" w:hAnsi="Calibri" w:cs="Calibri"/>
          <w:sz w:val="21"/>
          <w:lang w:val="es-ES_tradnl"/>
        </w:rPr>
        <w:t>Aproximación a los géneros y subgéneros literarios, a partir de textos literarios leídos</w:t>
      </w:r>
    </w:p>
    <w:p w14:paraId="43B45DC1" w14:textId="77777777" w:rsidR="00BC223C" w:rsidRPr="00BC223C" w:rsidRDefault="00BC223C" w:rsidP="00BC223C">
      <w:pPr>
        <w:numPr>
          <w:ilvl w:val="0"/>
          <w:numId w:val="8"/>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Redacción de textos sencillos de intención literaria, partiendo de textos literarios leídos.</w:t>
      </w:r>
    </w:p>
    <w:p w14:paraId="797D8A3B" w14:textId="77777777" w:rsidR="00BC223C" w:rsidRPr="00BC223C" w:rsidRDefault="00BC223C" w:rsidP="00BC223C">
      <w:pPr>
        <w:numPr>
          <w:ilvl w:val="0"/>
          <w:numId w:val="8"/>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Participación en la elaboración de trabajos en grupo sobre obras o fragmentos literarios leídos, movilizando estrategias de cooperación y colaboración </w:t>
      </w:r>
    </w:p>
    <w:p w14:paraId="602CE075" w14:textId="77777777" w:rsidR="00BC223C" w:rsidRPr="00BC223C" w:rsidRDefault="00BC223C" w:rsidP="00BC223C">
      <w:pPr>
        <w:numPr>
          <w:ilvl w:val="0"/>
          <w:numId w:val="8"/>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Uso progresivamente autónomo de fuentes de consulta en diferentes soportes. </w:t>
      </w:r>
    </w:p>
    <w:p w14:paraId="34ABDF6B" w14:textId="77777777" w:rsidR="00BC223C" w:rsidRPr="00BC223C" w:rsidRDefault="00BC223C" w:rsidP="00BC223C">
      <w:pPr>
        <w:autoSpaceDE w:val="0"/>
        <w:autoSpaceDN w:val="0"/>
        <w:adjustRightInd w:val="0"/>
        <w:spacing w:before="120" w:after="120" w:line="240" w:lineRule="auto"/>
        <w:jc w:val="both"/>
        <w:rPr>
          <w:rFonts w:ascii="Calibri" w:eastAsia="Times New Roman" w:hAnsi="Calibri" w:cs="Calibri"/>
          <w:b/>
          <w:bCs/>
          <w:sz w:val="21"/>
        </w:rPr>
      </w:pPr>
      <w:r w:rsidRPr="00BC223C">
        <w:rPr>
          <w:rFonts w:ascii="Calibri" w:eastAsia="Times New Roman" w:hAnsi="Calibri" w:cs="Calibri"/>
          <w:b/>
          <w:bCs/>
          <w:sz w:val="21"/>
        </w:rPr>
        <w:t>C. Reflexión sobre la lengua</w:t>
      </w:r>
    </w:p>
    <w:p w14:paraId="40A6C976" w14:textId="77777777" w:rsidR="00BC223C" w:rsidRPr="00BC223C" w:rsidRDefault="00BC223C" w:rsidP="00BC223C">
      <w:pPr>
        <w:numPr>
          <w:ilvl w:val="0"/>
          <w:numId w:val="9"/>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Valoración del conocimiento y uso reflexivo de las normas ortográficas, apreciando su valor social y la necesidad de ceñirse a la norma lingüística. </w:t>
      </w:r>
    </w:p>
    <w:p w14:paraId="598B998B" w14:textId="77777777" w:rsidR="00BC223C" w:rsidRPr="00BC223C" w:rsidRDefault="00BC223C" w:rsidP="00BC223C">
      <w:pPr>
        <w:numPr>
          <w:ilvl w:val="0"/>
          <w:numId w:val="9"/>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Profundización en el estudio de las distintas clases de palabras, a partir de textos orales y escritos multimodales en diferentes soportes.  </w:t>
      </w:r>
    </w:p>
    <w:p w14:paraId="5B8E55FE" w14:textId="77777777" w:rsidR="00BC223C" w:rsidRPr="00BC223C" w:rsidRDefault="00BC223C" w:rsidP="00BC223C">
      <w:pPr>
        <w:numPr>
          <w:ilvl w:val="0"/>
          <w:numId w:val="9"/>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Iniciación al estudio de estructuras sintácticas sencillas. La oración simple. Sujeto y predicado. Tipos de complementos.</w:t>
      </w:r>
    </w:p>
    <w:p w14:paraId="7E85CBB5" w14:textId="77777777" w:rsidR="00BC223C" w:rsidRPr="00BC223C" w:rsidRDefault="00BC223C" w:rsidP="00BC223C">
      <w:pPr>
        <w:numPr>
          <w:ilvl w:val="0"/>
          <w:numId w:val="9"/>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 xml:space="preserve">Uso, progresivamente autónomo, de diccionarios y manuales de gramática en diferentes soportes para obtener información gramatical básica. </w:t>
      </w:r>
    </w:p>
    <w:p w14:paraId="6DE4E82C" w14:textId="77777777" w:rsidR="00BC223C" w:rsidRPr="00BC223C" w:rsidRDefault="00BC223C" w:rsidP="00BC223C">
      <w:pPr>
        <w:numPr>
          <w:ilvl w:val="0"/>
          <w:numId w:val="9"/>
        </w:numPr>
        <w:spacing w:after="200" w:line="240" w:lineRule="auto"/>
        <w:jc w:val="both"/>
        <w:rPr>
          <w:rFonts w:ascii="Calibri" w:eastAsia="Calibri" w:hAnsi="Calibri" w:cs="Calibri"/>
          <w:sz w:val="21"/>
          <w:lang w:val="es-ES_tradnl"/>
        </w:rPr>
      </w:pPr>
      <w:r w:rsidRPr="00BC223C">
        <w:rPr>
          <w:rFonts w:ascii="Calibri" w:eastAsia="Calibri" w:hAnsi="Calibri" w:cs="Calibri"/>
          <w:sz w:val="21"/>
          <w:lang w:val="es-ES_tradnl"/>
        </w:rPr>
        <w:t>Redacción de textos sencillos partiendo de la reflexión metalingüística.</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1"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2" w:name="_Hlk117857407"/>
      <w:bookmarkEnd w:id="1"/>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2"/>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4177C" w14:textId="77777777" w:rsidR="008C5B0D" w:rsidRDefault="008C5B0D" w:rsidP="00E10824">
      <w:pPr>
        <w:spacing w:after="0" w:line="240" w:lineRule="auto"/>
      </w:pPr>
      <w:r>
        <w:separator/>
      </w:r>
    </w:p>
  </w:endnote>
  <w:endnote w:type="continuationSeparator" w:id="0">
    <w:p w14:paraId="2414A72F" w14:textId="77777777" w:rsidR="008C5B0D" w:rsidRDefault="008C5B0D" w:rsidP="00E10824">
      <w:pPr>
        <w:spacing w:after="0" w:line="240" w:lineRule="auto"/>
      </w:pPr>
      <w:r>
        <w:continuationSeparator/>
      </w:r>
    </w:p>
  </w:endnote>
  <w:endnote w:type="continuationNotice" w:id="1">
    <w:p w14:paraId="0CE44DCF" w14:textId="77777777" w:rsidR="008C5B0D" w:rsidRDefault="008C5B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1C53D" w14:textId="77777777" w:rsidR="008C5B0D" w:rsidRDefault="008C5B0D" w:rsidP="00E10824">
      <w:pPr>
        <w:spacing w:after="0" w:line="240" w:lineRule="auto"/>
      </w:pPr>
      <w:r>
        <w:separator/>
      </w:r>
    </w:p>
  </w:footnote>
  <w:footnote w:type="continuationSeparator" w:id="0">
    <w:p w14:paraId="5C4BEB10" w14:textId="77777777" w:rsidR="008C5B0D" w:rsidRDefault="008C5B0D" w:rsidP="00E10824">
      <w:pPr>
        <w:spacing w:after="0" w:line="240" w:lineRule="auto"/>
      </w:pPr>
      <w:r>
        <w:continuationSeparator/>
      </w:r>
    </w:p>
  </w:footnote>
  <w:footnote w:type="continuationNotice" w:id="1">
    <w:p w14:paraId="10460EC0" w14:textId="77777777" w:rsidR="008C5B0D" w:rsidRDefault="008C5B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1460905777" name="Imagen 1460905777"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4331DED"/>
    <w:multiLevelType w:val="hybridMultilevel"/>
    <w:tmpl w:val="FAC4D250"/>
    <w:lvl w:ilvl="0" w:tplc="6D24702E">
      <w:start w:val="1"/>
      <w:numFmt w:val="decimal"/>
      <w:lvlText w:val="A.%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6" w15:restartNumberingAfterBreak="0">
    <w:nsid w:val="343229D8"/>
    <w:multiLevelType w:val="hybridMultilevel"/>
    <w:tmpl w:val="AC1EAFEA"/>
    <w:lvl w:ilvl="0" w:tplc="1DD257F2">
      <w:start w:val="1"/>
      <w:numFmt w:val="decimal"/>
      <w:lvlText w:val="C.%1."/>
      <w:lvlJc w:val="center"/>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8"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92B0A31"/>
    <w:multiLevelType w:val="hybridMultilevel"/>
    <w:tmpl w:val="13285210"/>
    <w:lvl w:ilvl="0" w:tplc="3110C1BE">
      <w:start w:val="1"/>
      <w:numFmt w:val="decimal"/>
      <w:lvlText w:val="B.%1."/>
      <w:lvlJc w:val="center"/>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1"/>
  </w:num>
  <w:num w:numId="5">
    <w:abstractNumId w:val="10"/>
  </w:num>
  <w:num w:numId="6">
    <w:abstractNumId w:val="3"/>
  </w:num>
  <w:num w:numId="7">
    <w:abstractNumId w:val="2"/>
  </w:num>
  <w:num w:numId="8">
    <w:abstractNumId w:val="9"/>
  </w:num>
  <w:num w:numId="9">
    <w:abstractNumId w:val="6"/>
  </w:num>
  <w:num w:numId="10">
    <w:abstractNumId w:val="5"/>
  </w:num>
  <w:num w:numId="11">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5B7D"/>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488"/>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BE5"/>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2DF"/>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38DC"/>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5B0D"/>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CF8"/>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A87"/>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733"/>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52"/>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23C"/>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1F3"/>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550"/>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96"/>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5946"/>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3C"/>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4B8"/>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4262">
      <w:bodyDiv w:val="1"/>
      <w:marLeft w:val="0"/>
      <w:marRight w:val="0"/>
      <w:marTop w:val="0"/>
      <w:marBottom w:val="0"/>
      <w:divBdr>
        <w:top w:val="none" w:sz="0" w:space="0" w:color="auto"/>
        <w:left w:val="none" w:sz="0" w:space="0" w:color="auto"/>
        <w:bottom w:val="none" w:sz="0" w:space="0" w:color="auto"/>
        <w:right w:val="none" w:sz="0" w:space="0" w:color="auto"/>
      </w:divBdr>
      <w:divsChild>
        <w:div w:id="1506745914">
          <w:marLeft w:val="0"/>
          <w:marRight w:val="0"/>
          <w:marTop w:val="0"/>
          <w:marBottom w:val="0"/>
          <w:divBdr>
            <w:top w:val="none" w:sz="0" w:space="0" w:color="auto"/>
            <w:left w:val="none" w:sz="0" w:space="0" w:color="auto"/>
            <w:bottom w:val="none" w:sz="0" w:space="0" w:color="auto"/>
            <w:right w:val="none" w:sz="0" w:space="0" w:color="auto"/>
          </w:divBdr>
        </w:div>
        <w:div w:id="704866695">
          <w:marLeft w:val="0"/>
          <w:marRight w:val="0"/>
          <w:marTop w:val="0"/>
          <w:marBottom w:val="0"/>
          <w:divBdr>
            <w:top w:val="none" w:sz="0" w:space="0" w:color="auto"/>
            <w:left w:val="none" w:sz="0" w:space="0" w:color="auto"/>
            <w:bottom w:val="none" w:sz="0" w:space="0" w:color="auto"/>
            <w:right w:val="none" w:sz="0" w:space="0" w:color="auto"/>
          </w:divBdr>
        </w:div>
      </w:divsChild>
    </w:div>
    <w:div w:id="148904712">
      <w:bodyDiv w:val="1"/>
      <w:marLeft w:val="0"/>
      <w:marRight w:val="0"/>
      <w:marTop w:val="0"/>
      <w:marBottom w:val="0"/>
      <w:divBdr>
        <w:top w:val="none" w:sz="0" w:space="0" w:color="auto"/>
        <w:left w:val="none" w:sz="0" w:space="0" w:color="auto"/>
        <w:bottom w:val="none" w:sz="0" w:space="0" w:color="auto"/>
        <w:right w:val="none" w:sz="0" w:space="0" w:color="auto"/>
      </w:divBdr>
      <w:divsChild>
        <w:div w:id="1053194789">
          <w:marLeft w:val="0"/>
          <w:marRight w:val="0"/>
          <w:marTop w:val="0"/>
          <w:marBottom w:val="0"/>
          <w:divBdr>
            <w:top w:val="none" w:sz="0" w:space="0" w:color="auto"/>
            <w:left w:val="none" w:sz="0" w:space="0" w:color="auto"/>
            <w:bottom w:val="none" w:sz="0" w:space="0" w:color="auto"/>
            <w:right w:val="none" w:sz="0" w:space="0" w:color="auto"/>
          </w:divBdr>
        </w:div>
        <w:div w:id="63769831">
          <w:marLeft w:val="0"/>
          <w:marRight w:val="0"/>
          <w:marTop w:val="0"/>
          <w:marBottom w:val="0"/>
          <w:divBdr>
            <w:top w:val="none" w:sz="0" w:space="0" w:color="auto"/>
            <w:left w:val="none" w:sz="0" w:space="0" w:color="auto"/>
            <w:bottom w:val="none" w:sz="0" w:space="0" w:color="auto"/>
            <w:right w:val="none" w:sz="0" w:space="0" w:color="auto"/>
          </w:divBdr>
        </w:div>
      </w:divsChild>
    </w:div>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853686197">
      <w:bodyDiv w:val="1"/>
      <w:marLeft w:val="0"/>
      <w:marRight w:val="0"/>
      <w:marTop w:val="0"/>
      <w:marBottom w:val="0"/>
      <w:divBdr>
        <w:top w:val="none" w:sz="0" w:space="0" w:color="auto"/>
        <w:left w:val="none" w:sz="0" w:space="0" w:color="auto"/>
        <w:bottom w:val="none" w:sz="0" w:space="0" w:color="auto"/>
        <w:right w:val="none" w:sz="0" w:space="0" w:color="auto"/>
      </w:divBdr>
      <w:divsChild>
        <w:div w:id="1447193194">
          <w:marLeft w:val="0"/>
          <w:marRight w:val="0"/>
          <w:marTop w:val="0"/>
          <w:marBottom w:val="0"/>
          <w:divBdr>
            <w:top w:val="none" w:sz="0" w:space="0" w:color="auto"/>
            <w:left w:val="none" w:sz="0" w:space="0" w:color="auto"/>
            <w:bottom w:val="none" w:sz="0" w:space="0" w:color="auto"/>
            <w:right w:val="none" w:sz="0" w:space="0" w:color="auto"/>
          </w:divBdr>
        </w:div>
        <w:div w:id="476922375">
          <w:marLeft w:val="0"/>
          <w:marRight w:val="0"/>
          <w:marTop w:val="0"/>
          <w:marBottom w:val="0"/>
          <w:divBdr>
            <w:top w:val="none" w:sz="0" w:space="0" w:color="auto"/>
            <w:left w:val="none" w:sz="0" w:space="0" w:color="auto"/>
            <w:bottom w:val="none" w:sz="0" w:space="0" w:color="auto"/>
            <w:right w:val="none" w:sz="0" w:space="0" w:color="auto"/>
          </w:divBdr>
        </w:div>
      </w:divsChild>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6693D5040F4D2B860B961A5970B5F9"/>
        <w:category>
          <w:name w:val="General"/>
          <w:gallery w:val="placeholder"/>
        </w:category>
        <w:types>
          <w:type w:val="bbPlcHdr"/>
        </w:types>
        <w:behaviors>
          <w:behavior w:val="content"/>
        </w:behaviors>
        <w:guid w:val="{8921F67A-8EC9-4159-AA06-084A89F6B790}"/>
      </w:docPartPr>
      <w:docPartBody>
        <w:p w:rsidR="00593A93" w:rsidRDefault="00B1744E" w:rsidP="00B1744E">
          <w:pPr>
            <w:pStyle w:val="AA6693D5040F4D2B860B961A5970B5F9"/>
          </w:pPr>
          <w:r w:rsidRPr="0035068D">
            <w:rPr>
              <w:rStyle w:val="Textodelmarcadordeposicin"/>
            </w:rPr>
            <w:t>Elija un elemento.</w:t>
          </w:r>
        </w:p>
      </w:docPartBody>
    </w:docPart>
    <w:docPart>
      <w:docPartPr>
        <w:name w:val="E9A1F7F7733B473BB2D599C0ECD04546"/>
        <w:category>
          <w:name w:val="General"/>
          <w:gallery w:val="placeholder"/>
        </w:category>
        <w:types>
          <w:type w:val="bbPlcHdr"/>
        </w:types>
        <w:behaviors>
          <w:behavior w:val="content"/>
        </w:behaviors>
        <w:guid w:val="{5B2F4DBB-AA1A-413C-94A0-2A5CBADA75C8}"/>
      </w:docPartPr>
      <w:docPartBody>
        <w:p w:rsidR="00323E32" w:rsidRDefault="00F01118" w:rsidP="00F01118">
          <w:pPr>
            <w:pStyle w:val="E9A1F7F7733B473BB2D599C0ECD04546"/>
          </w:pPr>
          <w:r w:rsidRPr="0035068D">
            <w:rPr>
              <w:rStyle w:val="Textodelmarcadordeposicin"/>
            </w:rPr>
            <w:t>Elija un elemento.</w:t>
          </w:r>
        </w:p>
      </w:docPartBody>
    </w:docPart>
    <w:docPart>
      <w:docPartPr>
        <w:name w:val="41FB483E96294E2C9249000D809DA435"/>
        <w:category>
          <w:name w:val="General"/>
          <w:gallery w:val="placeholder"/>
        </w:category>
        <w:types>
          <w:type w:val="bbPlcHdr"/>
        </w:types>
        <w:behaviors>
          <w:behavior w:val="content"/>
        </w:behaviors>
        <w:guid w:val="{ACA5A20A-3094-44FE-9D1D-BC6771F375F7}"/>
      </w:docPartPr>
      <w:docPartBody>
        <w:p w:rsidR="00323E32" w:rsidRDefault="00F01118" w:rsidP="00F01118">
          <w:pPr>
            <w:pStyle w:val="41FB483E96294E2C9249000D809DA435"/>
          </w:pPr>
          <w:r w:rsidRPr="0035068D">
            <w:rPr>
              <w:rStyle w:val="Textodelmarcadordeposicin"/>
            </w:rPr>
            <w:t>Elija un elemento.</w:t>
          </w:r>
        </w:p>
      </w:docPartBody>
    </w:docPart>
    <w:docPart>
      <w:docPartPr>
        <w:name w:val="ADD5EDEB0C3E4CDF98782C85327652C9"/>
        <w:category>
          <w:name w:val="General"/>
          <w:gallery w:val="placeholder"/>
        </w:category>
        <w:types>
          <w:type w:val="bbPlcHdr"/>
        </w:types>
        <w:behaviors>
          <w:behavior w:val="content"/>
        </w:behaviors>
        <w:guid w:val="{B737037D-03BD-4A82-9FD6-A4A1A8903757}"/>
      </w:docPartPr>
      <w:docPartBody>
        <w:p w:rsidR="00323E32" w:rsidRDefault="00F01118" w:rsidP="00F01118">
          <w:pPr>
            <w:pStyle w:val="ADD5EDEB0C3E4CDF98782C85327652C9"/>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B1144"/>
    <w:rsid w:val="001A39A7"/>
    <w:rsid w:val="002171CF"/>
    <w:rsid w:val="00261522"/>
    <w:rsid w:val="00323E32"/>
    <w:rsid w:val="003419E1"/>
    <w:rsid w:val="00344A61"/>
    <w:rsid w:val="00376353"/>
    <w:rsid w:val="003B3C89"/>
    <w:rsid w:val="003D43DE"/>
    <w:rsid w:val="004A402E"/>
    <w:rsid w:val="00540355"/>
    <w:rsid w:val="00593A93"/>
    <w:rsid w:val="005F62DF"/>
    <w:rsid w:val="00646A44"/>
    <w:rsid w:val="00784B60"/>
    <w:rsid w:val="007E3941"/>
    <w:rsid w:val="00803F6E"/>
    <w:rsid w:val="008919F2"/>
    <w:rsid w:val="009F229E"/>
    <w:rsid w:val="00A2428C"/>
    <w:rsid w:val="00A30826"/>
    <w:rsid w:val="00B05BFB"/>
    <w:rsid w:val="00B1744E"/>
    <w:rsid w:val="00BB27F2"/>
    <w:rsid w:val="00D3697E"/>
    <w:rsid w:val="00D43F34"/>
    <w:rsid w:val="00D80F73"/>
    <w:rsid w:val="00E25EE3"/>
    <w:rsid w:val="00E368D8"/>
    <w:rsid w:val="00E3732F"/>
    <w:rsid w:val="00E85AFF"/>
    <w:rsid w:val="00EF3F6C"/>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F3F6C"/>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F3EEE244720942569AE7129FC277BC9B">
    <w:name w:val="F3EEE244720942569AE7129FC277BC9B"/>
    <w:rsid w:val="00A30826"/>
    <w:pPr>
      <w:spacing w:line="259" w:lineRule="auto"/>
    </w:pPr>
    <w:rPr>
      <w:kern w:val="2"/>
      <w:sz w:val="22"/>
      <w:szCs w:val="22"/>
      <w:lang w:val="es-ES" w:eastAsia="es-ES"/>
      <w14:ligatures w14:val="standardContextual"/>
    </w:rPr>
  </w:style>
  <w:style w:type="paragraph" w:customStyle="1" w:styleId="2B16709DF3624B7D813677187C1C1F12">
    <w:name w:val="2B16709DF3624B7D813677187C1C1F12"/>
    <w:rsid w:val="00A30826"/>
    <w:pPr>
      <w:spacing w:line="259" w:lineRule="auto"/>
    </w:pPr>
    <w:rPr>
      <w:kern w:val="2"/>
      <w:sz w:val="22"/>
      <w:szCs w:val="22"/>
      <w:lang w:val="es-ES" w:eastAsia="es-ES"/>
      <w14:ligatures w14:val="standardContextual"/>
    </w:rPr>
  </w:style>
  <w:style w:type="paragraph" w:customStyle="1" w:styleId="DE9974717B2543C6ABF6552C7A0B693F">
    <w:name w:val="DE9974717B2543C6ABF6552C7A0B693F"/>
    <w:rsid w:val="00A30826"/>
    <w:pPr>
      <w:spacing w:line="259" w:lineRule="auto"/>
    </w:pPr>
    <w:rPr>
      <w:kern w:val="2"/>
      <w:sz w:val="22"/>
      <w:szCs w:val="22"/>
      <w:lang w:val="es-ES" w:eastAsia="es-ES"/>
      <w14:ligatures w14:val="standardContextual"/>
    </w:rPr>
  </w:style>
  <w:style w:type="paragraph" w:customStyle="1" w:styleId="8762B9252BC84F9BB16059378A025CA7">
    <w:name w:val="8762B9252BC84F9BB16059378A025CA7"/>
    <w:rsid w:val="00A30826"/>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3C5C4CF47EBE4EA6BDD25DD96C4D2163">
    <w:name w:val="3C5C4CF47EBE4EA6BDD25DD96C4D2163"/>
    <w:rsid w:val="00A30826"/>
    <w:pPr>
      <w:spacing w:line="259" w:lineRule="auto"/>
    </w:pPr>
    <w:rPr>
      <w:kern w:val="2"/>
      <w:sz w:val="22"/>
      <w:szCs w:val="22"/>
      <w:lang w:val="es-ES" w:eastAsia="es-ES"/>
      <w14:ligatures w14:val="standardContextual"/>
    </w:rPr>
  </w:style>
  <w:style w:type="paragraph" w:customStyle="1" w:styleId="E9A1F7F7733B473BB2D599C0ECD04546">
    <w:name w:val="E9A1F7F7733B473BB2D599C0ECD04546"/>
    <w:rsid w:val="00F01118"/>
    <w:pPr>
      <w:spacing w:line="259" w:lineRule="auto"/>
    </w:pPr>
    <w:rPr>
      <w:kern w:val="2"/>
      <w:sz w:val="22"/>
      <w:szCs w:val="22"/>
      <w:lang w:val="es-ES" w:eastAsia="es-ES"/>
      <w14:ligatures w14:val="standardContextual"/>
    </w:rPr>
  </w:style>
  <w:style w:type="paragraph" w:customStyle="1" w:styleId="41FB483E96294E2C9249000D809DA435">
    <w:name w:val="41FB483E96294E2C9249000D809DA435"/>
    <w:rsid w:val="00F01118"/>
    <w:pPr>
      <w:spacing w:line="259" w:lineRule="auto"/>
    </w:pPr>
    <w:rPr>
      <w:kern w:val="2"/>
      <w:sz w:val="22"/>
      <w:szCs w:val="22"/>
      <w:lang w:val="es-ES" w:eastAsia="es-ES"/>
      <w14:ligatures w14:val="standardContextual"/>
    </w:rPr>
  </w:style>
  <w:style w:type="paragraph" w:customStyle="1" w:styleId="ADD5EDEB0C3E4CDF98782C85327652C9">
    <w:name w:val="ADD5EDEB0C3E4CDF98782C85327652C9"/>
    <w:rsid w:val="00F01118"/>
    <w:pPr>
      <w:spacing w:line="259" w:lineRule="auto"/>
    </w:pPr>
    <w:rPr>
      <w:kern w:val="2"/>
      <w:sz w:val="22"/>
      <w:szCs w:val="22"/>
      <w:lang w:val="es-ES" w:eastAsia="es-ES"/>
      <w14:ligatures w14:val="standardContextual"/>
    </w:rPr>
  </w:style>
  <w:style w:type="paragraph" w:customStyle="1" w:styleId="D8C8E5C9373649238EE5845D5A7A445C">
    <w:name w:val="D8C8E5C9373649238EE5845D5A7A445C"/>
    <w:rsid w:val="00F01118"/>
    <w:pPr>
      <w:spacing w:line="259" w:lineRule="auto"/>
    </w:pPr>
    <w:rPr>
      <w:kern w:val="2"/>
      <w:sz w:val="22"/>
      <w:szCs w:val="22"/>
      <w:lang w:val="es-ES" w:eastAsia="es-ES"/>
      <w14:ligatures w14:val="standardContextual"/>
    </w:rPr>
  </w:style>
  <w:style w:type="paragraph" w:customStyle="1" w:styleId="E9CFD4BE8EBE480BB953EE1298583E8C">
    <w:name w:val="E9CFD4BE8EBE480BB953EE1298583E8C"/>
    <w:rsid w:val="00EF3F6C"/>
    <w:pPr>
      <w:spacing w:line="259" w:lineRule="auto"/>
    </w:pPr>
    <w:rPr>
      <w:kern w:val="2"/>
      <w:sz w:val="22"/>
      <w:szCs w:val="22"/>
      <w:lang w:val="es-ES" w:eastAsia="es-ES"/>
      <w14:ligatures w14:val="standardContextual"/>
    </w:rPr>
  </w:style>
  <w:style w:type="paragraph" w:customStyle="1" w:styleId="FF22AA9ACAF548F2B6BA1B1114CCB2DC">
    <w:name w:val="FF22AA9ACAF548F2B6BA1B1114CCB2DC"/>
    <w:rsid w:val="00EF3F6C"/>
    <w:pPr>
      <w:spacing w:line="259" w:lineRule="auto"/>
    </w:pPr>
    <w:rPr>
      <w:kern w:val="2"/>
      <w:sz w:val="22"/>
      <w:szCs w:val="22"/>
      <w:lang w:val="es-ES" w:eastAsia="es-ES"/>
      <w14:ligatures w14:val="standardContextual"/>
    </w:rPr>
  </w:style>
  <w:style w:type="paragraph" w:customStyle="1" w:styleId="886B95719E094A758F7A21EF634F92E5">
    <w:name w:val="886B95719E094A758F7A21EF634F92E5"/>
    <w:rsid w:val="00EF3F6C"/>
    <w:pPr>
      <w:spacing w:line="259" w:lineRule="auto"/>
    </w:pPr>
    <w:rPr>
      <w:kern w:val="2"/>
      <w:sz w:val="22"/>
      <w:szCs w:val="22"/>
      <w:lang w:val="es-ES" w:eastAsia="es-ES"/>
      <w14:ligatures w14:val="standardContextual"/>
    </w:rPr>
  </w:style>
  <w:style w:type="paragraph" w:customStyle="1" w:styleId="D3D5C5A394454CD880AD6318232A8252">
    <w:name w:val="D3D5C5A394454CD880AD6318232A8252"/>
    <w:rsid w:val="00EF3F6C"/>
    <w:pPr>
      <w:spacing w:line="259" w:lineRule="auto"/>
    </w:pPr>
    <w:rPr>
      <w:kern w:val="2"/>
      <w:sz w:val="22"/>
      <w:szCs w:val="22"/>
      <w:lang w:val="es-ES" w:eastAsia="es-ES"/>
      <w14:ligatures w14:val="standardContextual"/>
    </w:rPr>
  </w:style>
  <w:style w:type="paragraph" w:customStyle="1" w:styleId="9A57615C1B5749C0860515FD541C3A19">
    <w:name w:val="9A57615C1B5749C0860515FD541C3A19"/>
    <w:rsid w:val="00EF3F6C"/>
    <w:pPr>
      <w:spacing w:line="259" w:lineRule="auto"/>
    </w:pPr>
    <w:rPr>
      <w:kern w:val="2"/>
      <w:sz w:val="22"/>
      <w:szCs w:val="22"/>
      <w:lang w:val="es-ES" w:eastAsia="es-ES"/>
      <w14:ligatures w14:val="standardContextual"/>
    </w:rPr>
  </w:style>
  <w:style w:type="paragraph" w:customStyle="1" w:styleId="B5834903254942B39446E0996BE196D5">
    <w:name w:val="B5834903254942B39446E0996BE196D5"/>
    <w:rsid w:val="00EF3F6C"/>
    <w:pPr>
      <w:spacing w:line="259" w:lineRule="auto"/>
    </w:pPr>
    <w:rPr>
      <w:kern w:val="2"/>
      <w:sz w:val="22"/>
      <w:szCs w:val="22"/>
      <w:lang w:val="es-ES" w:eastAsia="es-ES"/>
      <w14:ligatures w14:val="standardContextual"/>
    </w:rPr>
  </w:style>
  <w:style w:type="paragraph" w:customStyle="1" w:styleId="E3DA745CA8C546F6898F66D053B1BF6C">
    <w:name w:val="E3DA745CA8C546F6898F66D053B1BF6C"/>
    <w:rsid w:val="00EF3F6C"/>
    <w:pPr>
      <w:spacing w:line="259" w:lineRule="auto"/>
    </w:pPr>
    <w:rPr>
      <w:kern w:val="2"/>
      <w:sz w:val="22"/>
      <w:szCs w:val="22"/>
      <w:lang w:val="es-ES" w:eastAsia="es-ES"/>
      <w14:ligatures w14:val="standardContextual"/>
    </w:rPr>
  </w:style>
  <w:style w:type="paragraph" w:customStyle="1" w:styleId="C80555E7A87B4D59BAF3603AAE385DD1">
    <w:name w:val="C80555E7A87B4D59BAF3603AAE385DD1"/>
    <w:rsid w:val="00EF3F6C"/>
    <w:pPr>
      <w:spacing w:line="259" w:lineRule="auto"/>
    </w:pPr>
    <w:rPr>
      <w:kern w:val="2"/>
      <w:sz w:val="22"/>
      <w:szCs w:val="22"/>
      <w:lang w:val="es-ES" w:eastAsia="es-ES"/>
      <w14:ligatures w14:val="standardContextual"/>
    </w:rPr>
  </w:style>
  <w:style w:type="paragraph" w:customStyle="1" w:styleId="04C1C19447FA40CB8BF1E183DEDA8532">
    <w:name w:val="04C1C19447FA40CB8BF1E183DEDA8532"/>
    <w:rsid w:val="00EF3F6C"/>
    <w:pPr>
      <w:spacing w:line="259" w:lineRule="auto"/>
    </w:pPr>
    <w:rPr>
      <w:kern w:val="2"/>
      <w:sz w:val="22"/>
      <w:szCs w:val="22"/>
      <w:lang w:val="es-ES" w:eastAsia="es-ES"/>
      <w14:ligatures w14:val="standardContextual"/>
    </w:rPr>
  </w:style>
  <w:style w:type="paragraph" w:customStyle="1" w:styleId="FB2511C7CD8540C595E14F863845E346">
    <w:name w:val="FB2511C7CD8540C595E14F863845E346"/>
    <w:rsid w:val="00EF3F6C"/>
    <w:pPr>
      <w:spacing w:line="259" w:lineRule="auto"/>
    </w:pPr>
    <w:rPr>
      <w:kern w:val="2"/>
      <w:sz w:val="22"/>
      <w:szCs w:val="22"/>
      <w:lang w:val="es-ES" w:eastAsia="es-ES"/>
      <w14:ligatures w14:val="standardContextual"/>
    </w:rPr>
  </w:style>
  <w:style w:type="paragraph" w:customStyle="1" w:styleId="C9A4396BCF2A4E8F87BF324F7E7B57AF">
    <w:name w:val="C9A4396BCF2A4E8F87BF324F7E7B57AF"/>
    <w:rsid w:val="00EF3F6C"/>
    <w:pPr>
      <w:spacing w:line="259" w:lineRule="auto"/>
    </w:pPr>
    <w:rPr>
      <w:kern w:val="2"/>
      <w:sz w:val="22"/>
      <w:szCs w:val="22"/>
      <w:lang w:val="es-ES" w:eastAsia="es-ES"/>
      <w14:ligatures w14:val="standardContextual"/>
    </w:rPr>
  </w:style>
  <w:style w:type="paragraph" w:customStyle="1" w:styleId="83104A9B67424F34AD1E4B4E9555DD9B">
    <w:name w:val="83104A9B67424F34AD1E4B4E9555DD9B"/>
    <w:rsid w:val="00EF3F6C"/>
    <w:pPr>
      <w:spacing w:line="259" w:lineRule="auto"/>
    </w:pPr>
    <w:rPr>
      <w:kern w:val="2"/>
      <w:sz w:val="22"/>
      <w:szCs w:val="22"/>
      <w:lang w:val="es-ES" w:eastAsia="es-ES"/>
      <w14:ligatures w14:val="standardContextual"/>
    </w:rPr>
  </w:style>
  <w:style w:type="paragraph" w:customStyle="1" w:styleId="C7039893CB33480981F035D8BDAA93E3">
    <w:name w:val="C7039893CB33480981F035D8BDAA93E3"/>
    <w:rsid w:val="00EF3F6C"/>
    <w:pPr>
      <w:spacing w:line="259" w:lineRule="auto"/>
    </w:pPr>
    <w:rPr>
      <w:kern w:val="2"/>
      <w:sz w:val="22"/>
      <w:szCs w:val="22"/>
      <w:lang w:val="es-ES" w:eastAsia="es-ES"/>
      <w14:ligatures w14:val="standardContextual"/>
    </w:rPr>
  </w:style>
  <w:style w:type="paragraph" w:customStyle="1" w:styleId="714911136A7741B885474FC8D6416674">
    <w:name w:val="714911136A7741B885474FC8D6416674"/>
    <w:rsid w:val="00EF3F6C"/>
    <w:pPr>
      <w:spacing w:line="259" w:lineRule="auto"/>
    </w:pPr>
    <w:rPr>
      <w:kern w:val="2"/>
      <w:sz w:val="22"/>
      <w:szCs w:val="22"/>
      <w:lang w:val="es-ES" w:eastAsia="es-ES"/>
      <w14:ligatures w14:val="standardContextual"/>
    </w:rPr>
  </w:style>
  <w:style w:type="paragraph" w:customStyle="1" w:styleId="B35C225A6EC748DFBB9B87CAD85040A9">
    <w:name w:val="B35C225A6EC748DFBB9B87CAD85040A9"/>
    <w:rsid w:val="00EF3F6C"/>
    <w:pPr>
      <w:spacing w:line="259" w:lineRule="auto"/>
    </w:pPr>
    <w:rPr>
      <w:kern w:val="2"/>
      <w:sz w:val="22"/>
      <w:szCs w:val="22"/>
      <w:lang w:val="es-ES" w:eastAsia="es-ES"/>
      <w14:ligatures w14:val="standardContextual"/>
    </w:rPr>
  </w:style>
  <w:style w:type="paragraph" w:customStyle="1" w:styleId="D15DD083275743F2B5B8C7A0443DEB5D">
    <w:name w:val="D15DD083275743F2B5B8C7A0443DEB5D"/>
    <w:rsid w:val="00EF3F6C"/>
    <w:pPr>
      <w:spacing w:line="259" w:lineRule="auto"/>
    </w:pPr>
    <w:rPr>
      <w:kern w:val="2"/>
      <w:sz w:val="22"/>
      <w:szCs w:val="22"/>
      <w:lang w:val="es-ES" w:eastAsia="es-ES"/>
      <w14:ligatures w14:val="standardContextual"/>
    </w:rPr>
  </w:style>
  <w:style w:type="paragraph" w:customStyle="1" w:styleId="B4E6EA964409471FBFF381A09867B65E">
    <w:name w:val="B4E6EA964409471FBFF381A09867B65E"/>
    <w:rsid w:val="00EF3F6C"/>
    <w:pPr>
      <w:spacing w:line="259" w:lineRule="auto"/>
    </w:pPr>
    <w:rPr>
      <w:kern w:val="2"/>
      <w:sz w:val="22"/>
      <w:szCs w:val="22"/>
      <w:lang w:val="es-ES" w:eastAsia="es-ES"/>
      <w14:ligatures w14:val="standardContextual"/>
    </w:rPr>
  </w:style>
  <w:style w:type="paragraph" w:customStyle="1" w:styleId="50DE6482B57A43A3976F776BF0DC24D0">
    <w:name w:val="50DE6482B57A43A3976F776BF0DC24D0"/>
    <w:rsid w:val="00EF3F6C"/>
    <w:pPr>
      <w:spacing w:line="259" w:lineRule="auto"/>
    </w:pPr>
    <w:rPr>
      <w:kern w:val="2"/>
      <w:sz w:val="22"/>
      <w:szCs w:val="22"/>
      <w:lang w:val="es-ES" w:eastAsia="es-ES"/>
      <w14:ligatures w14:val="standardContextual"/>
    </w:rPr>
  </w:style>
  <w:style w:type="paragraph" w:customStyle="1" w:styleId="614719356AE644C5B3B3614EE47D5A57">
    <w:name w:val="614719356AE644C5B3B3614EE47D5A57"/>
    <w:rsid w:val="00EF3F6C"/>
    <w:pPr>
      <w:spacing w:line="259" w:lineRule="auto"/>
    </w:pPr>
    <w:rPr>
      <w:kern w:val="2"/>
      <w:sz w:val="22"/>
      <w:szCs w:val="22"/>
      <w:lang w:val="es-ES" w:eastAsia="es-ES"/>
      <w14:ligatures w14:val="standardContextual"/>
    </w:rPr>
  </w:style>
  <w:style w:type="paragraph" w:customStyle="1" w:styleId="8609CD1AE3FE4ABEBAFBEC910B86EFBC">
    <w:name w:val="8609CD1AE3FE4ABEBAFBEC910B86EFBC"/>
    <w:rsid w:val="00EF3F6C"/>
    <w:pPr>
      <w:spacing w:line="259" w:lineRule="auto"/>
    </w:pPr>
    <w:rPr>
      <w:kern w:val="2"/>
      <w:sz w:val="22"/>
      <w:szCs w:val="22"/>
      <w:lang w:val="es-ES" w:eastAsia="es-ES"/>
      <w14:ligatures w14:val="standardContextual"/>
    </w:rPr>
  </w:style>
  <w:style w:type="paragraph" w:customStyle="1" w:styleId="7F20B4FD742B472EA671D2A446725B7F">
    <w:name w:val="7F20B4FD742B472EA671D2A446725B7F"/>
    <w:rsid w:val="00EF3F6C"/>
    <w:pPr>
      <w:spacing w:line="259" w:lineRule="auto"/>
    </w:pPr>
    <w:rPr>
      <w:kern w:val="2"/>
      <w:sz w:val="22"/>
      <w:szCs w:val="22"/>
      <w:lang w:val="es-ES" w:eastAsia="es-ES"/>
      <w14:ligatures w14:val="standardContextual"/>
    </w:rPr>
  </w:style>
  <w:style w:type="paragraph" w:customStyle="1" w:styleId="A9DA21298FE3488F8BF85931BB5B137B">
    <w:name w:val="A9DA21298FE3488F8BF85931BB5B137B"/>
    <w:rsid w:val="00EF3F6C"/>
    <w:pPr>
      <w:spacing w:line="259" w:lineRule="auto"/>
    </w:pPr>
    <w:rPr>
      <w:kern w:val="2"/>
      <w:sz w:val="22"/>
      <w:szCs w:val="22"/>
      <w:lang w:val="es-ES" w:eastAsia="es-ES"/>
      <w14:ligatures w14:val="standardContextual"/>
    </w:rPr>
  </w:style>
  <w:style w:type="paragraph" w:customStyle="1" w:styleId="75FD0818B3964245AEB6AA2DCA724C81">
    <w:name w:val="75FD0818B3964245AEB6AA2DCA724C81"/>
    <w:rsid w:val="00EF3F6C"/>
    <w:pPr>
      <w:spacing w:line="259" w:lineRule="auto"/>
    </w:pPr>
    <w:rPr>
      <w:kern w:val="2"/>
      <w:sz w:val="22"/>
      <w:szCs w:val="22"/>
      <w:lang w:val="es-ES" w:eastAsia="es-ES"/>
      <w14:ligatures w14:val="standardContextual"/>
    </w:rPr>
  </w:style>
  <w:style w:type="paragraph" w:customStyle="1" w:styleId="5B859808474E405EA464CE400A1A1161">
    <w:name w:val="5B859808474E405EA464CE400A1A1161"/>
    <w:rsid w:val="00EF3F6C"/>
    <w:pPr>
      <w:spacing w:line="259" w:lineRule="auto"/>
    </w:pPr>
    <w:rPr>
      <w:kern w:val="2"/>
      <w:sz w:val="22"/>
      <w:szCs w:val="22"/>
      <w:lang w:val="es-ES" w:eastAsia="es-ES"/>
      <w14:ligatures w14:val="standardContextual"/>
    </w:rPr>
  </w:style>
  <w:style w:type="paragraph" w:customStyle="1" w:styleId="234CEED4E62040BBB7D6263C43AFD622">
    <w:name w:val="234CEED4E62040BBB7D6263C43AFD622"/>
    <w:rsid w:val="00EF3F6C"/>
    <w:pPr>
      <w:spacing w:line="259" w:lineRule="auto"/>
    </w:pPr>
    <w:rPr>
      <w:kern w:val="2"/>
      <w:sz w:val="22"/>
      <w:szCs w:val="22"/>
      <w:lang w:val="es-ES" w:eastAsia="es-ES"/>
      <w14:ligatures w14:val="standardContextual"/>
    </w:rPr>
  </w:style>
  <w:style w:type="paragraph" w:customStyle="1" w:styleId="EAC0C9BB73C84C48959776AAC1078859">
    <w:name w:val="EAC0C9BB73C84C48959776AAC1078859"/>
    <w:rsid w:val="00EF3F6C"/>
    <w:pPr>
      <w:spacing w:line="259" w:lineRule="auto"/>
    </w:pPr>
    <w:rPr>
      <w:kern w:val="2"/>
      <w:sz w:val="22"/>
      <w:szCs w:val="22"/>
      <w:lang w:val="es-ES" w:eastAsia="es-ES"/>
      <w14:ligatures w14:val="standardContextual"/>
    </w:rPr>
  </w:style>
  <w:style w:type="paragraph" w:customStyle="1" w:styleId="F6DFE23679F8468D8E021D31C57072EA">
    <w:name w:val="F6DFE23679F8468D8E021D31C57072EA"/>
    <w:rsid w:val="00EF3F6C"/>
    <w:pPr>
      <w:spacing w:line="259" w:lineRule="auto"/>
    </w:pPr>
    <w:rPr>
      <w:kern w:val="2"/>
      <w:sz w:val="22"/>
      <w:szCs w:val="22"/>
      <w:lang w:val="es-ES" w:eastAsia="es-ES"/>
      <w14:ligatures w14:val="standardContextual"/>
    </w:rPr>
  </w:style>
  <w:style w:type="paragraph" w:customStyle="1" w:styleId="40F8381F128B45659A6AA67264A1F05B">
    <w:name w:val="40F8381F128B45659A6AA67264A1F05B"/>
    <w:rsid w:val="00EF3F6C"/>
    <w:pPr>
      <w:spacing w:line="259" w:lineRule="auto"/>
    </w:pPr>
    <w:rPr>
      <w:kern w:val="2"/>
      <w:sz w:val="22"/>
      <w:szCs w:val="22"/>
      <w:lang w:val="es-ES" w:eastAsia="es-ES"/>
      <w14:ligatures w14:val="standardContextual"/>
    </w:rPr>
  </w:style>
  <w:style w:type="paragraph" w:customStyle="1" w:styleId="2E694E45A6444CC0B7A9DC685C526932">
    <w:name w:val="2E694E45A6444CC0B7A9DC685C526932"/>
    <w:rsid w:val="00EF3F6C"/>
    <w:pPr>
      <w:spacing w:line="259" w:lineRule="auto"/>
    </w:pPr>
    <w:rPr>
      <w:kern w:val="2"/>
      <w:sz w:val="22"/>
      <w:szCs w:val="22"/>
      <w:lang w:val="es-ES" w:eastAsia="es-ES"/>
      <w14:ligatures w14:val="standardContextual"/>
    </w:rPr>
  </w:style>
  <w:style w:type="paragraph" w:customStyle="1" w:styleId="304A1B3A3FD54644B619D83172E6B4D4">
    <w:name w:val="304A1B3A3FD54644B619D83172E6B4D4"/>
    <w:rsid w:val="00EF3F6C"/>
    <w:pPr>
      <w:spacing w:line="259" w:lineRule="auto"/>
    </w:pPr>
    <w:rPr>
      <w:kern w:val="2"/>
      <w:sz w:val="22"/>
      <w:szCs w:val="22"/>
      <w:lang w:val="es-ES" w:eastAsia="es-ES"/>
      <w14:ligatures w14:val="standardContextual"/>
    </w:rPr>
  </w:style>
  <w:style w:type="paragraph" w:customStyle="1" w:styleId="1504FA001E374FE3B5503C78A1B8EFF3">
    <w:name w:val="1504FA001E374FE3B5503C78A1B8EFF3"/>
    <w:rsid w:val="00EF3F6C"/>
    <w:pPr>
      <w:spacing w:line="259" w:lineRule="auto"/>
    </w:pPr>
    <w:rPr>
      <w:kern w:val="2"/>
      <w:sz w:val="22"/>
      <w:szCs w:val="22"/>
      <w:lang w:val="es-ES" w:eastAsia="es-ES"/>
      <w14:ligatures w14:val="standardContextual"/>
    </w:rPr>
  </w:style>
  <w:style w:type="paragraph" w:customStyle="1" w:styleId="DBCD796F6F07449581CD977FB6475CCB">
    <w:name w:val="DBCD796F6F07449581CD977FB6475CCB"/>
    <w:rsid w:val="00EF3F6C"/>
    <w:pPr>
      <w:spacing w:line="259" w:lineRule="auto"/>
    </w:pPr>
    <w:rPr>
      <w:kern w:val="2"/>
      <w:sz w:val="22"/>
      <w:szCs w:val="22"/>
      <w:lang w:val="es-ES" w:eastAsia="es-ES"/>
      <w14:ligatures w14:val="standardContextual"/>
    </w:rPr>
  </w:style>
  <w:style w:type="paragraph" w:customStyle="1" w:styleId="23B65248F83440D0880303EC94204FEF">
    <w:name w:val="23B65248F83440D0880303EC94204FEF"/>
    <w:rsid w:val="00EF3F6C"/>
    <w:pPr>
      <w:spacing w:line="259" w:lineRule="auto"/>
    </w:pPr>
    <w:rPr>
      <w:kern w:val="2"/>
      <w:sz w:val="22"/>
      <w:szCs w:val="22"/>
      <w:lang w:val="es-ES" w:eastAsia="es-ES"/>
      <w14:ligatures w14:val="standardContextual"/>
    </w:rPr>
  </w:style>
  <w:style w:type="paragraph" w:customStyle="1" w:styleId="360194AF33444BB380540C80395ECC9D">
    <w:name w:val="360194AF33444BB380540C80395ECC9D"/>
    <w:rsid w:val="00EF3F6C"/>
    <w:pPr>
      <w:spacing w:line="259" w:lineRule="auto"/>
    </w:pPr>
    <w:rPr>
      <w:kern w:val="2"/>
      <w:sz w:val="22"/>
      <w:szCs w:val="22"/>
      <w:lang w:val="es-ES" w:eastAsia="es-ES"/>
      <w14:ligatures w14:val="standardContextual"/>
    </w:rPr>
  </w:style>
  <w:style w:type="paragraph" w:customStyle="1" w:styleId="945280AA9AE04227A6D1EDE469FFF92F">
    <w:name w:val="945280AA9AE04227A6D1EDE469FFF92F"/>
    <w:rsid w:val="00EF3F6C"/>
    <w:pPr>
      <w:spacing w:line="259" w:lineRule="auto"/>
    </w:pPr>
    <w:rPr>
      <w:kern w:val="2"/>
      <w:sz w:val="22"/>
      <w:szCs w:val="22"/>
      <w:lang w:val="es-ES" w:eastAsia="es-ES"/>
      <w14:ligatures w14:val="standardContextual"/>
    </w:rPr>
  </w:style>
  <w:style w:type="paragraph" w:customStyle="1" w:styleId="C4EF0EC260C84B93B764921B23B9E1AE">
    <w:name w:val="C4EF0EC260C84B93B764921B23B9E1AE"/>
    <w:rsid w:val="00EF3F6C"/>
    <w:pPr>
      <w:spacing w:line="259" w:lineRule="auto"/>
    </w:pPr>
    <w:rPr>
      <w:kern w:val="2"/>
      <w:sz w:val="22"/>
      <w:szCs w:val="22"/>
      <w:lang w:val="es-ES" w:eastAsia="es-ES"/>
      <w14:ligatures w14:val="standardContextual"/>
    </w:rPr>
  </w:style>
  <w:style w:type="paragraph" w:customStyle="1" w:styleId="86E040D17CD24BBD92A2F16208D868BC">
    <w:name w:val="86E040D17CD24BBD92A2F16208D868BC"/>
    <w:rsid w:val="00EF3F6C"/>
    <w:pPr>
      <w:spacing w:line="259" w:lineRule="auto"/>
    </w:pPr>
    <w:rPr>
      <w:kern w:val="2"/>
      <w:sz w:val="22"/>
      <w:szCs w:val="22"/>
      <w:lang w:val="es-ES" w:eastAsia="es-ES"/>
      <w14:ligatures w14:val="standardContextual"/>
    </w:rPr>
  </w:style>
  <w:style w:type="paragraph" w:customStyle="1" w:styleId="7BC8E67A94ED43DCA6688A6396F6FFD0">
    <w:name w:val="7BC8E67A94ED43DCA6688A6396F6FFD0"/>
    <w:rsid w:val="00EF3F6C"/>
    <w:pPr>
      <w:spacing w:line="259" w:lineRule="auto"/>
    </w:pPr>
    <w:rPr>
      <w:kern w:val="2"/>
      <w:sz w:val="22"/>
      <w:szCs w:val="22"/>
      <w:lang w:val="es-ES" w:eastAsia="es-ES"/>
      <w14:ligatures w14:val="standardContextual"/>
    </w:rPr>
  </w:style>
  <w:style w:type="paragraph" w:customStyle="1" w:styleId="A3FC033538934762BF644AB263BDB79C">
    <w:name w:val="A3FC033538934762BF644AB263BDB79C"/>
    <w:rsid w:val="00EF3F6C"/>
    <w:pPr>
      <w:spacing w:line="259" w:lineRule="auto"/>
    </w:pPr>
    <w:rPr>
      <w:kern w:val="2"/>
      <w:sz w:val="22"/>
      <w:szCs w:val="22"/>
      <w:lang w:val="es-ES" w:eastAsia="es-ES"/>
      <w14:ligatures w14:val="standardContextual"/>
    </w:rPr>
  </w:style>
  <w:style w:type="paragraph" w:customStyle="1" w:styleId="8C04C91A15B2414294A1FBB83777B4D6">
    <w:name w:val="8C04C91A15B2414294A1FBB83777B4D6"/>
    <w:rsid w:val="00EF3F6C"/>
    <w:pPr>
      <w:spacing w:line="259" w:lineRule="auto"/>
    </w:pPr>
    <w:rPr>
      <w:kern w:val="2"/>
      <w:sz w:val="22"/>
      <w:szCs w:val="22"/>
      <w:lang w:val="es-ES" w:eastAsia="es-ES"/>
      <w14:ligatures w14:val="standardContextual"/>
    </w:rPr>
  </w:style>
  <w:style w:type="paragraph" w:customStyle="1" w:styleId="206CB809E28E4FA4A632855A1B9FFABE">
    <w:name w:val="206CB809E28E4FA4A632855A1B9FFABE"/>
    <w:rsid w:val="00EF3F6C"/>
    <w:pPr>
      <w:spacing w:line="259" w:lineRule="auto"/>
    </w:pPr>
    <w:rPr>
      <w:kern w:val="2"/>
      <w:sz w:val="22"/>
      <w:szCs w:val="22"/>
      <w:lang w:val="es-ES" w:eastAsia="es-ES"/>
      <w14:ligatures w14:val="standardContextual"/>
    </w:rPr>
  </w:style>
  <w:style w:type="paragraph" w:customStyle="1" w:styleId="340A6B0F63FA48BE9B32DFA8DC544608">
    <w:name w:val="340A6B0F63FA48BE9B32DFA8DC544608"/>
    <w:rsid w:val="00EF3F6C"/>
    <w:pPr>
      <w:spacing w:line="259" w:lineRule="auto"/>
    </w:pPr>
    <w:rPr>
      <w:kern w:val="2"/>
      <w:sz w:val="22"/>
      <w:szCs w:val="22"/>
      <w:lang w:val="es-ES" w:eastAsia="es-ES"/>
      <w14:ligatures w14:val="standardContextual"/>
    </w:rPr>
  </w:style>
  <w:style w:type="paragraph" w:customStyle="1" w:styleId="D89D7D32F49A4E669762F4367606E8F1">
    <w:name w:val="D89D7D32F49A4E669762F4367606E8F1"/>
    <w:rsid w:val="00EF3F6C"/>
    <w:pPr>
      <w:spacing w:line="259" w:lineRule="auto"/>
    </w:pPr>
    <w:rPr>
      <w:kern w:val="2"/>
      <w:sz w:val="22"/>
      <w:szCs w:val="22"/>
      <w:lang w:val="es-ES" w:eastAsia="es-ES"/>
      <w14:ligatures w14:val="standardContextual"/>
    </w:rPr>
  </w:style>
  <w:style w:type="paragraph" w:customStyle="1" w:styleId="7855092E4B1A44C3AE75B7087ED8E361">
    <w:name w:val="7855092E4B1A44C3AE75B7087ED8E361"/>
    <w:rsid w:val="00EF3F6C"/>
    <w:pPr>
      <w:spacing w:line="259" w:lineRule="auto"/>
    </w:pPr>
    <w:rPr>
      <w:kern w:val="2"/>
      <w:sz w:val="22"/>
      <w:szCs w:val="22"/>
      <w:lang w:val="es-ES" w:eastAsia="es-ES"/>
      <w14:ligatures w14:val="standardContextual"/>
    </w:rPr>
  </w:style>
  <w:style w:type="paragraph" w:customStyle="1" w:styleId="C9A4F56F58D044AD81BA7520330D4E96">
    <w:name w:val="C9A4F56F58D044AD81BA7520330D4E96"/>
    <w:rsid w:val="00EF3F6C"/>
    <w:pPr>
      <w:spacing w:line="259" w:lineRule="auto"/>
    </w:pPr>
    <w:rPr>
      <w:kern w:val="2"/>
      <w:sz w:val="22"/>
      <w:szCs w:val="22"/>
      <w:lang w:val="es-ES" w:eastAsia="es-ES"/>
      <w14:ligatures w14:val="standardContextual"/>
    </w:rPr>
  </w:style>
  <w:style w:type="paragraph" w:customStyle="1" w:styleId="D009513A2E82496E9E6709382F5F1F3C">
    <w:name w:val="D009513A2E82496E9E6709382F5F1F3C"/>
    <w:rsid w:val="00EF3F6C"/>
    <w:pPr>
      <w:spacing w:line="259" w:lineRule="auto"/>
    </w:pPr>
    <w:rPr>
      <w:kern w:val="2"/>
      <w:sz w:val="22"/>
      <w:szCs w:val="22"/>
      <w:lang w:val="es-ES" w:eastAsia="es-ES"/>
      <w14:ligatures w14:val="standardContextual"/>
    </w:rPr>
  </w:style>
  <w:style w:type="paragraph" w:customStyle="1" w:styleId="671C7DAF73AD430B97CABD737BDBC0D4">
    <w:name w:val="671C7DAF73AD430B97CABD737BDBC0D4"/>
    <w:rsid w:val="00EF3F6C"/>
    <w:pPr>
      <w:spacing w:line="259" w:lineRule="auto"/>
    </w:pPr>
    <w:rPr>
      <w:kern w:val="2"/>
      <w:sz w:val="22"/>
      <w:szCs w:val="22"/>
      <w:lang w:val="es-ES" w:eastAsia="es-ES"/>
      <w14:ligatures w14:val="standardContextual"/>
    </w:rPr>
  </w:style>
  <w:style w:type="paragraph" w:customStyle="1" w:styleId="CE3D61B05CD04E739AFD4543F8CA9937">
    <w:name w:val="CE3D61B05CD04E739AFD4543F8CA9937"/>
    <w:rsid w:val="00EF3F6C"/>
    <w:pPr>
      <w:spacing w:line="259" w:lineRule="auto"/>
    </w:pPr>
    <w:rPr>
      <w:kern w:val="2"/>
      <w:sz w:val="22"/>
      <w:szCs w:val="22"/>
      <w:lang w:val="es-ES" w:eastAsia="es-ES"/>
      <w14:ligatures w14:val="standardContextual"/>
    </w:rPr>
  </w:style>
  <w:style w:type="paragraph" w:customStyle="1" w:styleId="F380A150E9B549D7A8B799FA83CEAEEC">
    <w:name w:val="F380A150E9B549D7A8B799FA83CEAEEC"/>
    <w:rsid w:val="00EF3F6C"/>
    <w:pPr>
      <w:spacing w:line="259" w:lineRule="auto"/>
    </w:pPr>
    <w:rPr>
      <w:kern w:val="2"/>
      <w:sz w:val="22"/>
      <w:szCs w:val="22"/>
      <w:lang w:val="es-ES" w:eastAsia="es-ES"/>
      <w14:ligatures w14:val="standardContextual"/>
    </w:rPr>
  </w:style>
  <w:style w:type="paragraph" w:customStyle="1" w:styleId="42B83BCA107E46B4A4F7184F9E91A4F8">
    <w:name w:val="42B83BCA107E46B4A4F7184F9E91A4F8"/>
    <w:rsid w:val="00EF3F6C"/>
    <w:pPr>
      <w:spacing w:line="259" w:lineRule="auto"/>
    </w:pPr>
    <w:rPr>
      <w:kern w:val="2"/>
      <w:sz w:val="22"/>
      <w:szCs w:val="22"/>
      <w:lang w:val="es-ES" w:eastAsia="es-ES"/>
      <w14:ligatures w14:val="standardContextual"/>
    </w:rPr>
  </w:style>
  <w:style w:type="paragraph" w:customStyle="1" w:styleId="F80EF97D62AA44EE94E42AA8028A011E">
    <w:name w:val="F80EF97D62AA44EE94E42AA8028A011E"/>
    <w:rsid w:val="00EF3F6C"/>
    <w:pPr>
      <w:spacing w:line="259" w:lineRule="auto"/>
    </w:pPr>
    <w:rPr>
      <w:kern w:val="2"/>
      <w:sz w:val="22"/>
      <w:szCs w:val="22"/>
      <w:lang w:val="es-ES" w:eastAsia="es-ES"/>
      <w14:ligatures w14:val="standardContextual"/>
    </w:rPr>
  </w:style>
  <w:style w:type="paragraph" w:customStyle="1" w:styleId="3D2793463DA94792BCAFBB3402A461FF">
    <w:name w:val="3D2793463DA94792BCAFBB3402A461FF"/>
    <w:rsid w:val="00EF3F6C"/>
    <w:pPr>
      <w:spacing w:line="259" w:lineRule="auto"/>
    </w:pPr>
    <w:rPr>
      <w:kern w:val="2"/>
      <w:sz w:val="22"/>
      <w:szCs w:val="22"/>
      <w:lang w:val="es-ES" w:eastAsia="es-ES"/>
      <w14:ligatures w14:val="standardContextual"/>
    </w:rPr>
  </w:style>
  <w:style w:type="paragraph" w:customStyle="1" w:styleId="3B0EBE0A7BBE41ADB911DF80E8CD31C5">
    <w:name w:val="3B0EBE0A7BBE41ADB911DF80E8CD31C5"/>
    <w:rsid w:val="00EF3F6C"/>
    <w:pPr>
      <w:spacing w:line="259" w:lineRule="auto"/>
    </w:pPr>
    <w:rPr>
      <w:kern w:val="2"/>
      <w:sz w:val="22"/>
      <w:szCs w:val="22"/>
      <w:lang w:val="es-ES" w:eastAsia="es-ES"/>
      <w14:ligatures w14:val="standardContextual"/>
    </w:rPr>
  </w:style>
  <w:style w:type="paragraph" w:customStyle="1" w:styleId="A511B3FFBE5F47E6B682E77B26ECBB1C">
    <w:name w:val="A511B3FFBE5F47E6B682E77B26ECBB1C"/>
    <w:rsid w:val="00EF3F6C"/>
    <w:pPr>
      <w:spacing w:line="259" w:lineRule="auto"/>
    </w:pPr>
    <w:rPr>
      <w:kern w:val="2"/>
      <w:sz w:val="22"/>
      <w:szCs w:val="22"/>
      <w:lang w:val="es-ES" w:eastAsia="es-ES"/>
      <w14:ligatures w14:val="standardContextual"/>
    </w:rPr>
  </w:style>
  <w:style w:type="paragraph" w:customStyle="1" w:styleId="702E337CC7FF4F2A8556B562318314DD">
    <w:name w:val="702E337CC7FF4F2A8556B562318314DD"/>
    <w:rsid w:val="00EF3F6C"/>
    <w:pPr>
      <w:spacing w:line="259" w:lineRule="auto"/>
    </w:pPr>
    <w:rPr>
      <w:kern w:val="2"/>
      <w:sz w:val="22"/>
      <w:szCs w:val="22"/>
      <w:lang w:val="es-ES" w:eastAsia="es-ES"/>
      <w14:ligatures w14:val="standardContextual"/>
    </w:rPr>
  </w:style>
  <w:style w:type="paragraph" w:customStyle="1" w:styleId="ADFF296080A44402A6043FC0A19BBA09">
    <w:name w:val="ADFF296080A44402A6043FC0A19BBA09"/>
    <w:rsid w:val="00EF3F6C"/>
    <w:pPr>
      <w:spacing w:line="259" w:lineRule="auto"/>
    </w:pPr>
    <w:rPr>
      <w:kern w:val="2"/>
      <w:sz w:val="22"/>
      <w:szCs w:val="22"/>
      <w:lang w:val="es-ES" w:eastAsia="es-ES"/>
      <w14:ligatures w14:val="standardContextual"/>
    </w:rPr>
  </w:style>
  <w:style w:type="paragraph" w:customStyle="1" w:styleId="B2CB5119D7D2410E8F062365619499CD">
    <w:name w:val="B2CB5119D7D2410E8F062365619499CD"/>
    <w:rsid w:val="00EF3F6C"/>
    <w:pPr>
      <w:spacing w:line="259" w:lineRule="auto"/>
    </w:pPr>
    <w:rPr>
      <w:kern w:val="2"/>
      <w:sz w:val="22"/>
      <w:szCs w:val="22"/>
      <w:lang w:val="es-ES" w:eastAsia="es-ES"/>
      <w14:ligatures w14:val="standardContextual"/>
    </w:rPr>
  </w:style>
  <w:style w:type="paragraph" w:customStyle="1" w:styleId="B98117C02D2C4E57B856FB82243B721A">
    <w:name w:val="B98117C02D2C4E57B856FB82243B721A"/>
    <w:rsid w:val="00EF3F6C"/>
    <w:pPr>
      <w:spacing w:line="259" w:lineRule="auto"/>
    </w:pPr>
    <w:rPr>
      <w:kern w:val="2"/>
      <w:sz w:val="22"/>
      <w:szCs w:val="22"/>
      <w:lang w:val="es-ES" w:eastAsia="es-ES"/>
      <w14:ligatures w14:val="standardContextual"/>
    </w:rPr>
  </w:style>
  <w:style w:type="paragraph" w:customStyle="1" w:styleId="08DE4EFFF9B045BDB74A63C404345FC8">
    <w:name w:val="08DE4EFFF9B045BDB74A63C404345FC8"/>
    <w:rsid w:val="00EF3F6C"/>
    <w:pPr>
      <w:spacing w:line="259" w:lineRule="auto"/>
    </w:pPr>
    <w:rPr>
      <w:kern w:val="2"/>
      <w:sz w:val="22"/>
      <w:szCs w:val="22"/>
      <w:lang w:val="es-ES" w:eastAsia="es-ES"/>
      <w14:ligatures w14:val="standardContextual"/>
    </w:rPr>
  </w:style>
  <w:style w:type="paragraph" w:customStyle="1" w:styleId="F071EE6E4BF94051AFCEF156E3F01E1D">
    <w:name w:val="F071EE6E4BF94051AFCEF156E3F01E1D"/>
    <w:rsid w:val="00EF3F6C"/>
    <w:pPr>
      <w:spacing w:line="259" w:lineRule="auto"/>
    </w:pPr>
    <w:rPr>
      <w:kern w:val="2"/>
      <w:sz w:val="22"/>
      <w:szCs w:val="22"/>
      <w:lang w:val="es-ES" w:eastAsia="es-ES"/>
      <w14:ligatures w14:val="standardContextual"/>
    </w:rPr>
  </w:style>
  <w:style w:type="paragraph" w:customStyle="1" w:styleId="007FB3799B5448B2B4BC276A5052AB02">
    <w:name w:val="007FB3799B5448B2B4BC276A5052AB02"/>
    <w:rsid w:val="00EF3F6C"/>
    <w:pPr>
      <w:spacing w:line="259" w:lineRule="auto"/>
    </w:pPr>
    <w:rPr>
      <w:kern w:val="2"/>
      <w:sz w:val="22"/>
      <w:szCs w:val="22"/>
      <w:lang w:val="es-ES" w:eastAsia="es-ES"/>
      <w14:ligatures w14:val="standardContextual"/>
    </w:rPr>
  </w:style>
  <w:style w:type="paragraph" w:customStyle="1" w:styleId="616766D7FF534B169FE363F2A2B25377">
    <w:name w:val="616766D7FF534B169FE363F2A2B25377"/>
    <w:rsid w:val="00EF3F6C"/>
    <w:pPr>
      <w:spacing w:line="259" w:lineRule="auto"/>
    </w:pPr>
    <w:rPr>
      <w:kern w:val="2"/>
      <w:sz w:val="22"/>
      <w:szCs w:val="22"/>
      <w:lang w:val="es-ES" w:eastAsia="es-ES"/>
      <w14:ligatures w14:val="standardContextual"/>
    </w:rPr>
  </w:style>
  <w:style w:type="paragraph" w:customStyle="1" w:styleId="527F1F320EF245858549947B9D53A36E">
    <w:name w:val="527F1F320EF245858549947B9D53A36E"/>
    <w:rsid w:val="00EF3F6C"/>
    <w:pPr>
      <w:spacing w:line="259" w:lineRule="auto"/>
    </w:pPr>
    <w:rPr>
      <w:kern w:val="2"/>
      <w:sz w:val="22"/>
      <w:szCs w:val="22"/>
      <w:lang w:val="es-ES" w:eastAsia="es-ES"/>
      <w14:ligatures w14:val="standardContextual"/>
    </w:rPr>
  </w:style>
  <w:style w:type="paragraph" w:customStyle="1" w:styleId="35BDE53C086E417DBD6C304968C6B93B">
    <w:name w:val="35BDE53C086E417DBD6C304968C6B93B"/>
    <w:rsid w:val="00EF3F6C"/>
    <w:pPr>
      <w:spacing w:line="259" w:lineRule="auto"/>
    </w:pPr>
    <w:rPr>
      <w:kern w:val="2"/>
      <w:sz w:val="22"/>
      <w:szCs w:val="22"/>
      <w:lang w:val="es-ES" w:eastAsia="es-ES"/>
      <w14:ligatures w14:val="standardContextual"/>
    </w:rPr>
  </w:style>
  <w:style w:type="paragraph" w:customStyle="1" w:styleId="66D9C6E1FFA34660B5CFC203A37CACF7">
    <w:name w:val="66D9C6E1FFA34660B5CFC203A37CACF7"/>
    <w:rsid w:val="00EF3F6C"/>
    <w:pPr>
      <w:spacing w:line="259" w:lineRule="auto"/>
    </w:pPr>
    <w:rPr>
      <w:kern w:val="2"/>
      <w:sz w:val="22"/>
      <w:szCs w:val="22"/>
      <w:lang w:val="es-ES" w:eastAsia="es-ES"/>
      <w14:ligatures w14:val="standardContextual"/>
    </w:rPr>
  </w:style>
  <w:style w:type="paragraph" w:customStyle="1" w:styleId="D2E0A84F2E5545378D3E8F43646930A1">
    <w:name w:val="D2E0A84F2E5545378D3E8F43646930A1"/>
    <w:rsid w:val="00EF3F6C"/>
    <w:pPr>
      <w:spacing w:line="259" w:lineRule="auto"/>
    </w:pPr>
    <w:rPr>
      <w:kern w:val="2"/>
      <w:sz w:val="22"/>
      <w:szCs w:val="22"/>
      <w:lang w:val="es-ES" w:eastAsia="es-ES"/>
      <w14:ligatures w14:val="standardContextual"/>
    </w:rPr>
  </w:style>
  <w:style w:type="paragraph" w:customStyle="1" w:styleId="C8FE7427B4824C60AE4D93DCEAF02B1F">
    <w:name w:val="C8FE7427B4824C60AE4D93DCEAF02B1F"/>
    <w:rsid w:val="00EF3F6C"/>
    <w:pPr>
      <w:spacing w:line="259" w:lineRule="auto"/>
    </w:pPr>
    <w:rPr>
      <w:kern w:val="2"/>
      <w:sz w:val="22"/>
      <w:szCs w:val="22"/>
      <w:lang w:val="es-ES" w:eastAsia="es-ES"/>
      <w14:ligatures w14:val="standardContextual"/>
    </w:rPr>
  </w:style>
  <w:style w:type="paragraph" w:customStyle="1" w:styleId="DA464DCA0AFB4F678D010A18025D2007">
    <w:name w:val="DA464DCA0AFB4F678D010A18025D2007"/>
    <w:rsid w:val="00EF3F6C"/>
    <w:pPr>
      <w:spacing w:line="259" w:lineRule="auto"/>
    </w:pPr>
    <w:rPr>
      <w:kern w:val="2"/>
      <w:sz w:val="22"/>
      <w:szCs w:val="22"/>
      <w:lang w:val="es-ES" w:eastAsia="es-ES"/>
      <w14:ligatures w14:val="standardContextual"/>
    </w:rPr>
  </w:style>
  <w:style w:type="paragraph" w:customStyle="1" w:styleId="6C65892B9B7E4670983E4FC600BBD011">
    <w:name w:val="6C65892B9B7E4670983E4FC600BBD011"/>
    <w:rsid w:val="00EF3F6C"/>
    <w:pPr>
      <w:spacing w:line="259" w:lineRule="auto"/>
    </w:pPr>
    <w:rPr>
      <w:kern w:val="2"/>
      <w:sz w:val="22"/>
      <w:szCs w:val="22"/>
      <w:lang w:val="es-ES" w:eastAsia="es-ES"/>
      <w14:ligatures w14:val="standardContextual"/>
    </w:rPr>
  </w:style>
  <w:style w:type="paragraph" w:customStyle="1" w:styleId="00C73B940FFF427EA2526136EF756DB9">
    <w:name w:val="00C73B940FFF427EA2526136EF756DB9"/>
    <w:rsid w:val="00EF3F6C"/>
    <w:pPr>
      <w:spacing w:line="259" w:lineRule="auto"/>
    </w:pPr>
    <w:rPr>
      <w:kern w:val="2"/>
      <w:sz w:val="22"/>
      <w:szCs w:val="22"/>
      <w:lang w:val="es-ES" w:eastAsia="es-ES"/>
      <w14:ligatures w14:val="standardContextual"/>
    </w:rPr>
  </w:style>
  <w:style w:type="paragraph" w:customStyle="1" w:styleId="82C319C2B0A048B7B106DB21ABD3AE78">
    <w:name w:val="82C319C2B0A048B7B106DB21ABD3AE78"/>
    <w:rsid w:val="00EF3F6C"/>
    <w:pPr>
      <w:spacing w:line="259" w:lineRule="auto"/>
    </w:pPr>
    <w:rPr>
      <w:kern w:val="2"/>
      <w:sz w:val="22"/>
      <w:szCs w:val="22"/>
      <w:lang w:val="es-ES" w:eastAsia="es-ES"/>
      <w14:ligatures w14:val="standardContextual"/>
    </w:rPr>
  </w:style>
  <w:style w:type="paragraph" w:customStyle="1" w:styleId="785A14051516489693363D8725BAC75A">
    <w:name w:val="785A14051516489693363D8725BAC75A"/>
    <w:rsid w:val="00EF3F6C"/>
    <w:pPr>
      <w:spacing w:line="259" w:lineRule="auto"/>
    </w:pPr>
    <w:rPr>
      <w:kern w:val="2"/>
      <w:sz w:val="22"/>
      <w:szCs w:val="22"/>
      <w:lang w:val="es-ES" w:eastAsia="es-ES"/>
      <w14:ligatures w14:val="standardContextual"/>
    </w:rPr>
  </w:style>
  <w:style w:type="paragraph" w:customStyle="1" w:styleId="8E636B764E444D589D8C6819902C36C1">
    <w:name w:val="8E636B764E444D589D8C6819902C36C1"/>
    <w:rsid w:val="00EF3F6C"/>
    <w:pPr>
      <w:spacing w:line="259" w:lineRule="auto"/>
    </w:pPr>
    <w:rPr>
      <w:kern w:val="2"/>
      <w:sz w:val="22"/>
      <w:szCs w:val="22"/>
      <w:lang w:val="es-ES" w:eastAsia="es-ES"/>
      <w14:ligatures w14:val="standardContextual"/>
    </w:rPr>
  </w:style>
  <w:style w:type="paragraph" w:customStyle="1" w:styleId="518F2752DC4040C2B1831A8E8023784B">
    <w:name w:val="518F2752DC4040C2B1831A8E8023784B"/>
    <w:rsid w:val="00EF3F6C"/>
    <w:pPr>
      <w:spacing w:line="259" w:lineRule="auto"/>
    </w:pPr>
    <w:rPr>
      <w:kern w:val="2"/>
      <w:sz w:val="22"/>
      <w:szCs w:val="22"/>
      <w:lang w:val="es-ES" w:eastAsia="es-ES"/>
      <w14:ligatures w14:val="standardContextual"/>
    </w:rPr>
  </w:style>
  <w:style w:type="paragraph" w:customStyle="1" w:styleId="A5D68782A80C4B7A94D5CC2802CE8588">
    <w:name w:val="A5D68782A80C4B7A94D5CC2802CE8588"/>
    <w:rsid w:val="00EF3F6C"/>
    <w:pPr>
      <w:spacing w:line="259" w:lineRule="auto"/>
    </w:pPr>
    <w:rPr>
      <w:kern w:val="2"/>
      <w:sz w:val="22"/>
      <w:szCs w:val="22"/>
      <w:lang w:val="es-ES" w:eastAsia="es-ES"/>
      <w14:ligatures w14:val="standardContextual"/>
    </w:rPr>
  </w:style>
  <w:style w:type="paragraph" w:customStyle="1" w:styleId="ECE31CDE3CDB4FE68AE07DCACDCB264D">
    <w:name w:val="ECE31CDE3CDB4FE68AE07DCACDCB264D"/>
    <w:rsid w:val="00EF3F6C"/>
    <w:pPr>
      <w:spacing w:line="259" w:lineRule="auto"/>
    </w:pPr>
    <w:rPr>
      <w:kern w:val="2"/>
      <w:sz w:val="22"/>
      <w:szCs w:val="22"/>
      <w:lang w:val="es-ES" w:eastAsia="es-ES"/>
      <w14:ligatures w14:val="standardContextual"/>
    </w:rPr>
  </w:style>
  <w:style w:type="paragraph" w:customStyle="1" w:styleId="261B5E04B23345E78E2BEBEAF7F106BF">
    <w:name w:val="261B5E04B23345E78E2BEBEAF7F106BF"/>
    <w:rsid w:val="00EF3F6C"/>
    <w:pPr>
      <w:spacing w:line="259" w:lineRule="auto"/>
    </w:pPr>
    <w:rPr>
      <w:kern w:val="2"/>
      <w:sz w:val="22"/>
      <w:szCs w:val="22"/>
      <w:lang w:val="es-ES" w:eastAsia="es-ES"/>
      <w14:ligatures w14:val="standardContextual"/>
    </w:rPr>
  </w:style>
  <w:style w:type="paragraph" w:customStyle="1" w:styleId="58EB5D6E00964A848896803F8C1B8E48">
    <w:name w:val="58EB5D6E00964A848896803F8C1B8E48"/>
    <w:rsid w:val="00EF3F6C"/>
    <w:pPr>
      <w:spacing w:line="259" w:lineRule="auto"/>
    </w:pPr>
    <w:rPr>
      <w:kern w:val="2"/>
      <w:sz w:val="22"/>
      <w:szCs w:val="22"/>
      <w:lang w:val="es-ES" w:eastAsia="es-ES"/>
      <w14:ligatures w14:val="standardContextual"/>
    </w:rPr>
  </w:style>
  <w:style w:type="paragraph" w:customStyle="1" w:styleId="ED70834970FD4B4EA33249A11CC20F39">
    <w:name w:val="ED70834970FD4B4EA33249A11CC20F39"/>
    <w:rsid w:val="00EF3F6C"/>
    <w:pPr>
      <w:spacing w:line="259" w:lineRule="auto"/>
    </w:pPr>
    <w:rPr>
      <w:kern w:val="2"/>
      <w:sz w:val="22"/>
      <w:szCs w:val="22"/>
      <w:lang w:val="es-ES" w:eastAsia="es-ES"/>
      <w14:ligatures w14:val="standardContextual"/>
    </w:rPr>
  </w:style>
  <w:style w:type="paragraph" w:customStyle="1" w:styleId="AEA79328BED448CABBC361BA09A9F8EB">
    <w:name w:val="AEA79328BED448CABBC361BA09A9F8EB"/>
    <w:rsid w:val="00EF3F6C"/>
    <w:pPr>
      <w:spacing w:line="259" w:lineRule="auto"/>
    </w:pPr>
    <w:rPr>
      <w:kern w:val="2"/>
      <w:sz w:val="22"/>
      <w:szCs w:val="22"/>
      <w:lang w:val="es-ES" w:eastAsia="es-ES"/>
      <w14:ligatures w14:val="standardContextual"/>
    </w:rPr>
  </w:style>
  <w:style w:type="paragraph" w:customStyle="1" w:styleId="4E0A0A91C6AF42F8977C3506A478F12F">
    <w:name w:val="4E0A0A91C6AF42F8977C3506A478F12F"/>
    <w:rsid w:val="00EF3F6C"/>
    <w:pPr>
      <w:spacing w:line="259" w:lineRule="auto"/>
    </w:pPr>
    <w:rPr>
      <w:kern w:val="2"/>
      <w:sz w:val="22"/>
      <w:szCs w:val="22"/>
      <w:lang w:val="es-ES" w:eastAsia="es-ES"/>
      <w14:ligatures w14:val="standardContextual"/>
    </w:rPr>
  </w:style>
  <w:style w:type="paragraph" w:customStyle="1" w:styleId="CA5C482DD1F647A2A7824A6342FAE26D">
    <w:name w:val="CA5C482DD1F647A2A7824A6342FAE26D"/>
    <w:rsid w:val="00EF3F6C"/>
    <w:pPr>
      <w:spacing w:line="259" w:lineRule="auto"/>
    </w:pPr>
    <w:rPr>
      <w:kern w:val="2"/>
      <w:sz w:val="22"/>
      <w:szCs w:val="22"/>
      <w:lang w:val="es-ES" w:eastAsia="es-ES"/>
      <w14:ligatures w14:val="standardContextual"/>
    </w:rPr>
  </w:style>
  <w:style w:type="paragraph" w:customStyle="1" w:styleId="69F7EC29E4F34B8592E74F99DCD6BADF">
    <w:name w:val="69F7EC29E4F34B8592E74F99DCD6BADF"/>
    <w:rsid w:val="00EF3F6C"/>
    <w:pPr>
      <w:spacing w:line="259" w:lineRule="auto"/>
    </w:pPr>
    <w:rPr>
      <w:kern w:val="2"/>
      <w:sz w:val="22"/>
      <w:szCs w:val="22"/>
      <w:lang w:val="es-ES" w:eastAsia="es-ES"/>
      <w14:ligatures w14:val="standardContextual"/>
    </w:rPr>
  </w:style>
  <w:style w:type="paragraph" w:customStyle="1" w:styleId="3F924AFA23A94FDDBDCD716E00B6C429">
    <w:name w:val="3F924AFA23A94FDDBDCD716E00B6C429"/>
    <w:rsid w:val="00EF3F6C"/>
    <w:pPr>
      <w:spacing w:line="259" w:lineRule="auto"/>
    </w:pPr>
    <w:rPr>
      <w:kern w:val="2"/>
      <w:sz w:val="22"/>
      <w:szCs w:val="22"/>
      <w:lang w:val="es-ES" w:eastAsia="es-ES"/>
      <w14:ligatures w14:val="standardContextual"/>
    </w:rPr>
  </w:style>
  <w:style w:type="paragraph" w:customStyle="1" w:styleId="4E30A08018264EFB8EBF3117CCAC2115">
    <w:name w:val="4E30A08018264EFB8EBF3117CCAC2115"/>
    <w:rsid w:val="00EF3F6C"/>
    <w:pPr>
      <w:spacing w:line="259" w:lineRule="auto"/>
    </w:pPr>
    <w:rPr>
      <w:kern w:val="2"/>
      <w:sz w:val="22"/>
      <w:szCs w:val="22"/>
      <w:lang w:val="es-ES" w:eastAsia="es-ES"/>
      <w14:ligatures w14:val="standardContextual"/>
    </w:rPr>
  </w:style>
  <w:style w:type="paragraph" w:customStyle="1" w:styleId="BF983F8A6441416EA400B3A9AE5D6F7F">
    <w:name w:val="BF983F8A6441416EA400B3A9AE5D6F7F"/>
    <w:rsid w:val="00EF3F6C"/>
    <w:pPr>
      <w:spacing w:line="259" w:lineRule="auto"/>
    </w:pPr>
    <w:rPr>
      <w:kern w:val="2"/>
      <w:sz w:val="22"/>
      <w:szCs w:val="22"/>
      <w:lang w:val="es-ES" w:eastAsia="es-ES"/>
      <w14:ligatures w14:val="standardContextual"/>
    </w:rPr>
  </w:style>
  <w:style w:type="paragraph" w:customStyle="1" w:styleId="C806E3FF4621473794FC20C83AFB5F2A">
    <w:name w:val="C806E3FF4621473794FC20C83AFB5F2A"/>
    <w:rsid w:val="00EF3F6C"/>
    <w:pPr>
      <w:spacing w:line="259" w:lineRule="auto"/>
    </w:pPr>
    <w:rPr>
      <w:kern w:val="2"/>
      <w:sz w:val="22"/>
      <w:szCs w:val="22"/>
      <w:lang w:val="es-ES" w:eastAsia="es-ES"/>
      <w14:ligatures w14:val="standardContextual"/>
    </w:rPr>
  </w:style>
  <w:style w:type="paragraph" w:customStyle="1" w:styleId="1B43C883DCBA41478838FC9CE09715A6">
    <w:name w:val="1B43C883DCBA41478838FC9CE09715A6"/>
    <w:rsid w:val="00EF3F6C"/>
    <w:pPr>
      <w:spacing w:line="259" w:lineRule="auto"/>
    </w:pPr>
    <w:rPr>
      <w:kern w:val="2"/>
      <w:sz w:val="22"/>
      <w:szCs w:val="22"/>
      <w:lang w:val="es-ES" w:eastAsia="es-ES"/>
      <w14:ligatures w14:val="standardContextual"/>
    </w:rPr>
  </w:style>
  <w:style w:type="paragraph" w:customStyle="1" w:styleId="F42F6BCB15484ED2B6A141FCB490F4CE">
    <w:name w:val="F42F6BCB15484ED2B6A141FCB490F4CE"/>
    <w:rsid w:val="00EF3F6C"/>
    <w:pPr>
      <w:spacing w:line="259" w:lineRule="auto"/>
    </w:pPr>
    <w:rPr>
      <w:kern w:val="2"/>
      <w:sz w:val="22"/>
      <w:szCs w:val="22"/>
      <w:lang w:val="es-ES" w:eastAsia="es-ES"/>
      <w14:ligatures w14:val="standardContextual"/>
    </w:rPr>
  </w:style>
  <w:style w:type="paragraph" w:customStyle="1" w:styleId="B769070EE0A74B6BA619DF1B739715AD">
    <w:name w:val="B769070EE0A74B6BA619DF1B739715AD"/>
    <w:rsid w:val="00EF3F6C"/>
    <w:pPr>
      <w:spacing w:line="259" w:lineRule="auto"/>
    </w:pPr>
    <w:rPr>
      <w:kern w:val="2"/>
      <w:sz w:val="22"/>
      <w:szCs w:val="2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2.xml><?xml version="1.0" encoding="utf-8"?>
<ds:datastoreItem xmlns:ds="http://schemas.openxmlformats.org/officeDocument/2006/customXml" ds:itemID="{7E01BA14-C079-42A1-83B2-7C6F58C32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22aaf-79e7-4f84-8599-8f58ce7be9c5"/>
    <ds:schemaRef ds:uri="bbd0f543-cc77-434d-903e-e9445dfc5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C2BEE71F-2BD3-492D-9F4A-F5F77C66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16</Pages>
  <Words>4162</Words>
  <Characters>22893</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12</cp:revision>
  <cp:lastPrinted>2023-07-18T10:18:00Z</cp:lastPrinted>
  <dcterms:created xsi:type="dcterms:W3CDTF">2023-09-01T06:43:00Z</dcterms:created>
  <dcterms:modified xsi:type="dcterms:W3CDTF">2024-10-21T09:46:00Z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y fmtid="{D5CDD505-2E9C-101B-9397-08002B2CF9AE}" pid="3" name="MediaServiceImageTags">
    <vt:lpwstr/>
  </property>
</Properties>
</file>